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395" w:rsidRDefault="00E21395" w:rsidP="00E21395">
      <w:pPr>
        <w:autoSpaceDE w:val="0"/>
        <w:autoSpaceDN w:val="0"/>
        <w:adjustRightInd w:val="0"/>
        <w:spacing w:after="0" w:line="240" w:lineRule="auto"/>
        <w:jc w:val="center"/>
        <w:rPr>
          <w:rFonts w:ascii="TimesNewRoman,Bold" w:hAnsi="TimesNewRoman,Bold" w:cs="TimesNewRoman,Bold"/>
          <w:b/>
          <w:bCs/>
          <w:sz w:val="32"/>
          <w:szCs w:val="32"/>
        </w:rPr>
      </w:pPr>
      <w:r>
        <w:rPr>
          <w:rFonts w:ascii="TimesNewRoman,Bold" w:hAnsi="TimesNewRoman,Bold" w:cs="TimesNewRoman,Bold"/>
          <w:b/>
          <w:bCs/>
          <w:sz w:val="32"/>
          <w:szCs w:val="32"/>
        </w:rPr>
        <w:t>Competencias clave para el aprendizaje permanente</w:t>
      </w:r>
    </w:p>
    <w:p w:rsidR="00DD13F6" w:rsidRDefault="00E21395" w:rsidP="00E21395">
      <w:pPr>
        <w:jc w:val="center"/>
        <w:rPr>
          <w:rFonts w:ascii="TimesNewRoman,Bold" w:hAnsi="TimesNewRoman,Bold" w:cs="TimesNewRoman,Bold"/>
          <w:b/>
          <w:bCs/>
          <w:sz w:val="32"/>
          <w:szCs w:val="32"/>
        </w:rPr>
      </w:pPr>
      <w:r>
        <w:rPr>
          <w:rFonts w:ascii="TimesNewRoman,Bold" w:hAnsi="TimesNewRoman,Bold" w:cs="TimesNewRoman,Bold"/>
          <w:b/>
          <w:bCs/>
          <w:sz w:val="32"/>
          <w:szCs w:val="32"/>
        </w:rPr>
        <w:t>- un marco de referencia europeo</w:t>
      </w:r>
    </w:p>
    <w:p w:rsidR="00E21395" w:rsidRDefault="00E21395" w:rsidP="00E21395">
      <w:pPr>
        <w:autoSpaceDE w:val="0"/>
        <w:autoSpaceDN w:val="0"/>
        <w:adjustRightInd w:val="0"/>
        <w:spacing w:after="0" w:line="240" w:lineRule="auto"/>
        <w:rPr>
          <w:rFonts w:ascii="TimesNewRoman" w:hAnsi="TimesNewRoman" w:cs="TimesNewRoman"/>
          <w:sz w:val="24"/>
          <w:szCs w:val="24"/>
        </w:rPr>
      </w:pPr>
    </w:p>
    <w:p w:rsidR="00E21395" w:rsidRDefault="00E21395" w:rsidP="00E21395">
      <w:pPr>
        <w:autoSpaceDE w:val="0"/>
        <w:autoSpaceDN w:val="0"/>
        <w:adjustRightInd w:val="0"/>
        <w:spacing w:after="0" w:line="240" w:lineRule="auto"/>
        <w:jc w:val="both"/>
      </w:pPr>
      <w:r>
        <w:rPr>
          <w:rFonts w:ascii="TimesNewRoman" w:hAnsi="TimesNewRoman" w:cs="TimesNewRoman"/>
          <w:sz w:val="24"/>
          <w:szCs w:val="24"/>
        </w:rPr>
        <w:t>Las competencias clave son aquéllas que todas las personas precisan para su realización y desarrollo personales, así como para la ciudadanía activa, la inclusión social y el empleo. Al término de la educación y la formación iniciales, los jóvenes deben haber desarrollado las competencias clave en la medida necesaria para prepararlos para la vida adulta y deben seguir desarrollándolas, manteniéndolas y poniéndolas al día en el contexto del aprendizaje permanente.</w:t>
      </w:r>
    </w:p>
    <w:p w:rsidR="00E21395" w:rsidRDefault="00E21395" w:rsidP="00E21395">
      <w:pPr>
        <w:autoSpaceDE w:val="0"/>
        <w:autoSpaceDN w:val="0"/>
        <w:adjustRightInd w:val="0"/>
        <w:spacing w:after="0" w:line="240" w:lineRule="auto"/>
        <w:rPr>
          <w:rFonts w:ascii="TimesNewRoman" w:hAnsi="TimesNewRoman" w:cs="TimesNewRoman"/>
          <w:sz w:val="24"/>
          <w:szCs w:val="24"/>
        </w:rPr>
      </w:pPr>
    </w:p>
    <w:p w:rsidR="00E21395" w:rsidRPr="00E21395" w:rsidRDefault="00E21395" w:rsidP="00E21395">
      <w:pPr>
        <w:autoSpaceDE w:val="0"/>
        <w:autoSpaceDN w:val="0"/>
        <w:adjustRightInd w:val="0"/>
        <w:spacing w:after="0" w:line="240" w:lineRule="auto"/>
        <w:rPr>
          <w:rFonts w:ascii="TimesNewRoman" w:hAnsi="TimesNewRoman" w:cs="TimesNewRoman"/>
          <w:b/>
          <w:sz w:val="24"/>
          <w:szCs w:val="24"/>
        </w:rPr>
      </w:pPr>
      <w:r w:rsidRPr="00E21395">
        <w:rPr>
          <w:rFonts w:ascii="TimesNewRoman" w:hAnsi="TimesNewRoman" w:cs="TimesNewRoman"/>
          <w:b/>
          <w:sz w:val="24"/>
          <w:szCs w:val="24"/>
        </w:rPr>
        <w:t>El presente marco establece las ocho competencias clave siguientes:</w:t>
      </w:r>
    </w:p>
    <w:p w:rsidR="00E21395" w:rsidRDefault="00E21395" w:rsidP="00E21395">
      <w:pPr>
        <w:autoSpaceDE w:val="0"/>
        <w:autoSpaceDN w:val="0"/>
        <w:adjustRightInd w:val="0"/>
        <w:spacing w:after="0" w:line="240" w:lineRule="auto"/>
        <w:rPr>
          <w:rFonts w:ascii="TimesNewRoman" w:hAnsi="TimesNewRoman" w:cs="TimesNewRoman"/>
          <w:sz w:val="24"/>
          <w:szCs w:val="24"/>
        </w:rPr>
      </w:pPr>
    </w:p>
    <w:p w:rsidR="00E21395" w:rsidRDefault="00E21395" w:rsidP="00E21395">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1. comunicación en la lengua materna;</w:t>
      </w:r>
    </w:p>
    <w:p w:rsidR="00E21395" w:rsidRDefault="00E21395" w:rsidP="00E21395">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2. comunicación en lenguas extranjeras;</w:t>
      </w:r>
    </w:p>
    <w:p w:rsidR="00E21395" w:rsidRDefault="00E21395" w:rsidP="00E21395">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3. competencia matemática y competencias básicas en ciencia y tecnología;</w:t>
      </w:r>
    </w:p>
    <w:p w:rsidR="00E21395" w:rsidRDefault="00E21395" w:rsidP="00E21395">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4. competencia digital;</w:t>
      </w:r>
    </w:p>
    <w:p w:rsidR="00E21395" w:rsidRDefault="00E21395" w:rsidP="00E21395">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5. aprender a aprender;</w:t>
      </w:r>
    </w:p>
    <w:p w:rsidR="00E21395" w:rsidRDefault="00E21395" w:rsidP="00E21395">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6. competencias interpersonales, interculturales y sociales, y competencia cívica;</w:t>
      </w:r>
    </w:p>
    <w:p w:rsidR="00E21395" w:rsidRDefault="00E21395" w:rsidP="00E21395">
      <w:pPr>
        <w:autoSpaceDE w:val="0"/>
        <w:autoSpaceDN w:val="0"/>
        <w:adjustRightInd w:val="0"/>
        <w:spacing w:after="0" w:line="240" w:lineRule="auto"/>
        <w:rPr>
          <w:rFonts w:ascii="TimesNewRoman" w:hAnsi="TimesNewRoman" w:cs="TimesNewRoman"/>
          <w:sz w:val="24"/>
          <w:szCs w:val="24"/>
        </w:rPr>
      </w:pPr>
      <w:r>
        <w:rPr>
          <w:rFonts w:ascii="TimesNewRoman" w:hAnsi="TimesNewRoman" w:cs="TimesNewRoman"/>
          <w:sz w:val="24"/>
          <w:szCs w:val="24"/>
        </w:rPr>
        <w:t>7. espíritu de empresa, y</w:t>
      </w:r>
    </w:p>
    <w:p w:rsidR="00E21395" w:rsidRDefault="00E21395" w:rsidP="00E21395">
      <w:pPr>
        <w:rPr>
          <w:rFonts w:ascii="TimesNewRoman" w:hAnsi="TimesNewRoman" w:cs="TimesNewRoman"/>
          <w:sz w:val="24"/>
          <w:szCs w:val="24"/>
        </w:rPr>
      </w:pPr>
      <w:r>
        <w:rPr>
          <w:rFonts w:ascii="TimesNewRoman" w:hAnsi="TimesNewRoman" w:cs="TimesNewRoman"/>
          <w:sz w:val="24"/>
          <w:szCs w:val="24"/>
        </w:rPr>
        <w:t>8. expresión cultural.</w:t>
      </w:r>
    </w:p>
    <w:p w:rsidR="00E21395" w:rsidRDefault="00E21395" w:rsidP="00E21395">
      <w:pPr>
        <w:autoSpaceDE w:val="0"/>
        <w:autoSpaceDN w:val="0"/>
        <w:adjustRightInd w:val="0"/>
        <w:spacing w:after="0" w:line="240" w:lineRule="auto"/>
        <w:jc w:val="both"/>
        <w:rPr>
          <w:rFonts w:ascii="TimesNewRoman" w:hAnsi="TimesNewRoman" w:cs="TimesNewRoman"/>
          <w:sz w:val="24"/>
          <w:szCs w:val="24"/>
        </w:rPr>
      </w:pPr>
      <w:r w:rsidRPr="00E21395">
        <w:rPr>
          <w:rFonts w:ascii="TimesNewRoman" w:hAnsi="TimesNewRoman" w:cs="TimesNewRoman"/>
          <w:b/>
          <w:sz w:val="24"/>
          <w:szCs w:val="24"/>
        </w:rPr>
        <w:t>Competencias:</w:t>
      </w:r>
      <w:r>
        <w:rPr>
          <w:rFonts w:ascii="TimesNewRoman" w:hAnsi="TimesNewRoman" w:cs="TimesNewRoman"/>
          <w:sz w:val="24"/>
          <w:szCs w:val="24"/>
        </w:rPr>
        <w:t xml:space="preserve"> combinación de conocimientos, capacidades y actitudes adecuadas al contexto. </w:t>
      </w:r>
    </w:p>
    <w:p w:rsidR="00E21395" w:rsidRDefault="00E21395" w:rsidP="00E21395">
      <w:pPr>
        <w:autoSpaceDE w:val="0"/>
        <w:autoSpaceDN w:val="0"/>
        <w:adjustRightInd w:val="0"/>
        <w:spacing w:after="0" w:line="240" w:lineRule="auto"/>
        <w:jc w:val="both"/>
        <w:rPr>
          <w:rFonts w:ascii="TimesNewRoman" w:hAnsi="TimesNewRoman" w:cs="TimesNewRoman"/>
          <w:sz w:val="24"/>
          <w:szCs w:val="24"/>
        </w:rPr>
      </w:pPr>
    </w:p>
    <w:p w:rsidR="00E21395" w:rsidRDefault="00E21395" w:rsidP="00E21395">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Muchas de las competencias se solapan y entrelazan: determinados aspectos esenciales en un ámbito apoyan la competencia en otro. La competencia en las capacidades básicas fundamentales de la lengua, la lectura y la escritura, el cálculo y las TIC constituye el fundamento esencial para el aprendizaje, mientras que todas las actividades de aprendizaje se sustentan en la capacidad de aprender a aprender. Hay una serie de temas aplicables a la totalidad del marco y que intervienen en las ocho competencias clave: el pensamiento crítico, la creatividad, la capacidad de iniciativa, la resolución de problemas, la evaluación del riesgo, la toma de decisiones y la gestión constructiva de los sentimientos.</w:t>
      </w:r>
    </w:p>
    <w:p w:rsidR="00E21395" w:rsidRDefault="00E21395" w:rsidP="00E21395">
      <w:pPr>
        <w:autoSpaceDE w:val="0"/>
        <w:autoSpaceDN w:val="0"/>
        <w:adjustRightInd w:val="0"/>
        <w:spacing w:after="0" w:line="240" w:lineRule="auto"/>
        <w:jc w:val="both"/>
        <w:rPr>
          <w:rFonts w:ascii="TimesNewRoman" w:hAnsi="TimesNewRoman" w:cs="TimesNewRoman"/>
          <w:sz w:val="24"/>
          <w:szCs w:val="24"/>
        </w:rPr>
      </w:pPr>
    </w:p>
    <w:p w:rsidR="00E21395" w:rsidRPr="00E21395" w:rsidRDefault="00E21395" w:rsidP="00E21395">
      <w:pPr>
        <w:autoSpaceDE w:val="0"/>
        <w:autoSpaceDN w:val="0"/>
        <w:adjustRightInd w:val="0"/>
        <w:spacing w:after="0" w:line="240" w:lineRule="auto"/>
        <w:jc w:val="both"/>
        <w:rPr>
          <w:rFonts w:ascii="TimesNewRoman" w:hAnsi="TimesNewRoman" w:cs="TimesNewRoman"/>
          <w:b/>
          <w:sz w:val="24"/>
          <w:szCs w:val="24"/>
        </w:rPr>
      </w:pPr>
      <w:r w:rsidRPr="00E21395">
        <w:rPr>
          <w:rFonts w:ascii="TimesNewRoman" w:hAnsi="TimesNewRoman" w:cs="TimesNewRoman"/>
          <w:b/>
          <w:sz w:val="24"/>
          <w:szCs w:val="24"/>
        </w:rPr>
        <w:t>Reforma Integral de la Educación Media Superior</w:t>
      </w:r>
    </w:p>
    <w:p w:rsidR="00E21395" w:rsidRPr="00E21395" w:rsidRDefault="00E21395" w:rsidP="00E21395">
      <w:pPr>
        <w:pStyle w:val="Sinespaciado"/>
        <w:jc w:val="both"/>
        <w:rPr>
          <w:rFonts w:ascii="Times New Roman" w:hAnsi="Times New Roman"/>
          <w:sz w:val="24"/>
          <w:szCs w:val="24"/>
          <w:lang w:val="es-ES"/>
        </w:rPr>
      </w:pPr>
      <w:r w:rsidRPr="00E21395">
        <w:rPr>
          <w:rFonts w:ascii="Times New Roman" w:hAnsi="Times New Roman"/>
          <w:sz w:val="24"/>
          <w:szCs w:val="24"/>
          <w:lang w:val="es-ES"/>
        </w:rPr>
        <w:t>Los egresados del Sistema Nacional de Bachillerato, deberán desarrollar las once Competencias Genéricas, que constituyen el Perfil del Egresado, independientemente de la institución en la que cursen sus estudios. Las competencias se organizan en seis categorías.</w:t>
      </w:r>
    </w:p>
    <w:p w:rsidR="00E21395" w:rsidRPr="00E21395" w:rsidRDefault="00E21395" w:rsidP="008C2F1A">
      <w:pPr>
        <w:pStyle w:val="Sinespaciado"/>
        <w:spacing w:before="0" w:beforeAutospacing="0" w:after="0" w:afterAutospacing="0"/>
        <w:jc w:val="both"/>
        <w:rPr>
          <w:rFonts w:ascii="Times New Roman" w:hAnsi="Times New Roman"/>
          <w:sz w:val="24"/>
          <w:szCs w:val="24"/>
          <w:lang w:val="es-ES"/>
        </w:rPr>
      </w:pPr>
      <w:r w:rsidRPr="00E21395">
        <w:rPr>
          <w:rFonts w:ascii="Times New Roman" w:hAnsi="Times New Roman"/>
          <w:sz w:val="24"/>
          <w:szCs w:val="24"/>
          <w:lang w:val="es-ES"/>
        </w:rPr>
        <w:t xml:space="preserve">1.- El alumno se </w:t>
      </w:r>
      <w:proofErr w:type="spellStart"/>
      <w:r w:rsidRPr="00E21395">
        <w:rPr>
          <w:rFonts w:ascii="Times New Roman" w:hAnsi="Times New Roman"/>
          <w:sz w:val="24"/>
          <w:szCs w:val="24"/>
          <w:lang w:val="es-ES"/>
        </w:rPr>
        <w:t>autodetermina</w:t>
      </w:r>
      <w:proofErr w:type="spellEnd"/>
      <w:r w:rsidRPr="00E21395">
        <w:rPr>
          <w:rFonts w:ascii="Times New Roman" w:hAnsi="Times New Roman"/>
          <w:sz w:val="24"/>
          <w:szCs w:val="24"/>
          <w:lang w:val="es-ES"/>
        </w:rPr>
        <w:t xml:space="preserve"> y cuida de </w:t>
      </w:r>
      <w:proofErr w:type="spellStart"/>
      <w:r w:rsidRPr="00E21395">
        <w:rPr>
          <w:rFonts w:ascii="Times New Roman" w:hAnsi="Times New Roman"/>
          <w:sz w:val="24"/>
          <w:szCs w:val="24"/>
          <w:lang w:val="es-ES"/>
        </w:rPr>
        <w:t>si</w:t>
      </w:r>
      <w:proofErr w:type="spellEnd"/>
      <w:r w:rsidRPr="00E21395">
        <w:rPr>
          <w:rFonts w:ascii="Times New Roman" w:hAnsi="Times New Roman"/>
          <w:sz w:val="24"/>
          <w:szCs w:val="24"/>
          <w:lang w:val="es-ES"/>
        </w:rPr>
        <w:t>.</w:t>
      </w:r>
    </w:p>
    <w:p w:rsidR="00E21395" w:rsidRPr="00E21395" w:rsidRDefault="00E21395" w:rsidP="008C2F1A">
      <w:pPr>
        <w:pStyle w:val="Sinespaciado"/>
        <w:spacing w:before="0" w:beforeAutospacing="0" w:after="0" w:afterAutospacing="0"/>
        <w:jc w:val="both"/>
        <w:rPr>
          <w:rFonts w:ascii="Times New Roman" w:hAnsi="Times New Roman"/>
          <w:sz w:val="24"/>
          <w:szCs w:val="24"/>
          <w:lang w:val="es-ES"/>
        </w:rPr>
      </w:pPr>
      <w:r w:rsidRPr="00E21395">
        <w:rPr>
          <w:rFonts w:ascii="Times New Roman" w:hAnsi="Times New Roman"/>
          <w:sz w:val="24"/>
          <w:szCs w:val="24"/>
          <w:lang w:val="es-ES"/>
        </w:rPr>
        <w:t>2.- Se expresa y se comunica.</w:t>
      </w:r>
    </w:p>
    <w:p w:rsidR="00E21395" w:rsidRPr="00E21395" w:rsidRDefault="00E21395" w:rsidP="008C2F1A">
      <w:pPr>
        <w:pStyle w:val="Sinespaciado"/>
        <w:spacing w:before="0" w:beforeAutospacing="0" w:after="0" w:afterAutospacing="0"/>
        <w:jc w:val="both"/>
        <w:rPr>
          <w:rFonts w:ascii="Times New Roman" w:hAnsi="Times New Roman"/>
          <w:sz w:val="24"/>
          <w:szCs w:val="24"/>
          <w:lang w:val="es-ES"/>
        </w:rPr>
      </w:pPr>
      <w:r w:rsidRPr="00E21395">
        <w:rPr>
          <w:rFonts w:ascii="Times New Roman" w:hAnsi="Times New Roman"/>
          <w:sz w:val="24"/>
          <w:szCs w:val="24"/>
          <w:lang w:val="es-ES"/>
        </w:rPr>
        <w:t>3.- Piensa crítica y reflexivamente.</w:t>
      </w:r>
    </w:p>
    <w:p w:rsidR="00E21395" w:rsidRPr="00E21395" w:rsidRDefault="00E21395" w:rsidP="008C2F1A">
      <w:pPr>
        <w:pStyle w:val="Sinespaciado"/>
        <w:spacing w:before="0" w:beforeAutospacing="0" w:after="0" w:afterAutospacing="0"/>
        <w:jc w:val="both"/>
        <w:rPr>
          <w:rFonts w:ascii="Times New Roman" w:hAnsi="Times New Roman"/>
          <w:sz w:val="24"/>
          <w:szCs w:val="24"/>
          <w:lang w:val="es-ES"/>
        </w:rPr>
      </w:pPr>
      <w:r w:rsidRPr="00E21395">
        <w:rPr>
          <w:rFonts w:ascii="Times New Roman" w:hAnsi="Times New Roman"/>
          <w:sz w:val="24"/>
          <w:szCs w:val="24"/>
          <w:lang w:val="es-ES"/>
        </w:rPr>
        <w:t>4.- Aprende de forma autónoma.</w:t>
      </w:r>
    </w:p>
    <w:p w:rsidR="00E21395" w:rsidRPr="00E21395" w:rsidRDefault="00E21395" w:rsidP="00691F3B">
      <w:pPr>
        <w:pStyle w:val="Sinespaciado"/>
        <w:spacing w:before="0" w:beforeAutospacing="0" w:after="0" w:afterAutospacing="0"/>
        <w:jc w:val="both"/>
        <w:rPr>
          <w:rFonts w:ascii="Times New Roman" w:hAnsi="Times New Roman"/>
          <w:sz w:val="24"/>
          <w:szCs w:val="24"/>
          <w:lang w:val="es-ES"/>
        </w:rPr>
      </w:pPr>
      <w:r w:rsidRPr="00E21395">
        <w:rPr>
          <w:rFonts w:ascii="Times New Roman" w:hAnsi="Times New Roman"/>
          <w:sz w:val="24"/>
          <w:szCs w:val="24"/>
          <w:lang w:val="es-ES"/>
        </w:rPr>
        <w:t>5.- Trabaja de forma colaborativa.</w:t>
      </w:r>
    </w:p>
    <w:p w:rsidR="00E21395" w:rsidRDefault="00E21395" w:rsidP="00691F3B">
      <w:pPr>
        <w:pStyle w:val="Sinespaciado"/>
        <w:spacing w:before="0" w:beforeAutospacing="0" w:after="0" w:afterAutospacing="0"/>
        <w:jc w:val="both"/>
        <w:rPr>
          <w:rFonts w:ascii="Times New Roman" w:hAnsi="Times New Roman"/>
          <w:sz w:val="24"/>
          <w:szCs w:val="24"/>
          <w:lang w:val="es-ES"/>
        </w:rPr>
      </w:pPr>
      <w:r w:rsidRPr="00E21395">
        <w:rPr>
          <w:rFonts w:ascii="Times New Roman" w:hAnsi="Times New Roman"/>
          <w:sz w:val="24"/>
          <w:szCs w:val="24"/>
          <w:lang w:val="es-ES"/>
        </w:rPr>
        <w:t>6.- Participa con responsabilidad en la sociedad.</w:t>
      </w:r>
    </w:p>
    <w:p w:rsidR="00691F3B" w:rsidRPr="008C2F1A" w:rsidRDefault="00691F3B" w:rsidP="00691F3B">
      <w:pPr>
        <w:pStyle w:val="Sinespaciado"/>
        <w:spacing w:before="0" w:beforeAutospacing="0" w:after="0" w:afterAutospacing="0"/>
        <w:jc w:val="both"/>
        <w:rPr>
          <w:rFonts w:ascii="Times New Roman" w:hAnsi="Times New Roman"/>
          <w:b/>
          <w:sz w:val="24"/>
          <w:szCs w:val="24"/>
          <w:lang w:val="es-ES"/>
        </w:rPr>
      </w:pPr>
      <w:r w:rsidRPr="008C2F1A">
        <w:rPr>
          <w:rFonts w:ascii="Times New Roman" w:hAnsi="Times New Roman"/>
          <w:b/>
          <w:sz w:val="24"/>
          <w:szCs w:val="24"/>
          <w:lang w:val="es-ES"/>
        </w:rPr>
        <w:lastRenderedPageBreak/>
        <w:t>Componentes del Marco Curricular Común (MCC) del SNB</w:t>
      </w:r>
    </w:p>
    <w:p w:rsidR="00691F3B" w:rsidRDefault="00691F3B" w:rsidP="00691F3B">
      <w:pPr>
        <w:pStyle w:val="Sinespaciado"/>
        <w:spacing w:before="0" w:beforeAutospacing="0" w:after="0" w:afterAutospacing="0"/>
        <w:jc w:val="both"/>
        <w:rPr>
          <w:rFonts w:ascii="Times New Roman" w:hAnsi="Times New Roman"/>
          <w:sz w:val="24"/>
          <w:szCs w:val="24"/>
          <w:lang w:val="es-ES"/>
        </w:rPr>
      </w:pPr>
    </w:p>
    <w:tbl>
      <w:tblPr>
        <w:tblStyle w:val="Tablaconcuadrcula"/>
        <w:tblW w:w="0" w:type="auto"/>
        <w:tblLook w:val="04A0"/>
      </w:tblPr>
      <w:tblGrid>
        <w:gridCol w:w="2235"/>
        <w:gridCol w:w="1842"/>
        <w:gridCol w:w="4901"/>
      </w:tblGrid>
      <w:tr w:rsidR="008C2F1A" w:rsidRPr="00546C1E" w:rsidTr="008C2F1A">
        <w:tc>
          <w:tcPr>
            <w:tcW w:w="2235" w:type="dxa"/>
          </w:tcPr>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r w:rsidRPr="00546C1E">
              <w:rPr>
                <w:rFonts w:ascii="Times New Roman" w:hAnsi="Times New Roman"/>
                <w:b/>
                <w:sz w:val="20"/>
                <w:szCs w:val="20"/>
                <w:lang w:val="es-ES"/>
              </w:rPr>
              <w:t>Competencias</w:t>
            </w:r>
          </w:p>
        </w:tc>
        <w:tc>
          <w:tcPr>
            <w:tcW w:w="6743" w:type="dxa"/>
            <w:gridSpan w:val="2"/>
          </w:tcPr>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r w:rsidRPr="00546C1E">
              <w:rPr>
                <w:rFonts w:ascii="Times New Roman" w:hAnsi="Times New Roman"/>
                <w:b/>
                <w:sz w:val="20"/>
                <w:szCs w:val="20"/>
                <w:lang w:val="es-ES"/>
              </w:rPr>
              <w:t>Objetivo</w:t>
            </w:r>
          </w:p>
        </w:tc>
      </w:tr>
      <w:tr w:rsidR="008C2F1A" w:rsidRPr="00546C1E" w:rsidTr="008C2F1A">
        <w:tc>
          <w:tcPr>
            <w:tcW w:w="2235" w:type="dxa"/>
          </w:tcPr>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r w:rsidRPr="00546C1E">
              <w:rPr>
                <w:rFonts w:ascii="Times New Roman" w:hAnsi="Times New Roman"/>
                <w:b/>
                <w:sz w:val="20"/>
                <w:szCs w:val="20"/>
                <w:lang w:val="es-ES"/>
              </w:rPr>
              <w:t>Genéricas</w:t>
            </w:r>
          </w:p>
        </w:tc>
        <w:tc>
          <w:tcPr>
            <w:tcW w:w="6743" w:type="dxa"/>
            <w:gridSpan w:val="2"/>
          </w:tcPr>
          <w:p w:rsidR="008C2F1A" w:rsidRPr="00546C1E" w:rsidRDefault="008C2F1A" w:rsidP="00700ADD">
            <w:pPr>
              <w:autoSpaceDE w:val="0"/>
              <w:autoSpaceDN w:val="0"/>
              <w:adjustRightInd w:val="0"/>
              <w:jc w:val="both"/>
              <w:rPr>
                <w:rFonts w:ascii="Times New Roman" w:hAnsi="Times New Roman" w:cs="Times New Roman"/>
                <w:sz w:val="20"/>
                <w:szCs w:val="20"/>
                <w:lang w:val="es-ES"/>
              </w:rPr>
            </w:pPr>
            <w:r w:rsidRPr="00546C1E">
              <w:rPr>
                <w:rFonts w:ascii="Times New Roman" w:hAnsi="Times New Roman" w:cs="Times New Roman"/>
                <w:sz w:val="20"/>
                <w:szCs w:val="20"/>
              </w:rPr>
              <w:t>Son competencias clave, por su importancia y aplicaciones diversas a lo largo de la vida; transversales, por ser relevantes a todas las disciplinas y espacios curriculares de la EMS; y transferibles, por reforzar la capacidad de los estudiantes de adquirir otras competencias.</w:t>
            </w:r>
          </w:p>
        </w:tc>
      </w:tr>
      <w:tr w:rsidR="008C2F1A" w:rsidRPr="00546C1E" w:rsidTr="008C2F1A">
        <w:tc>
          <w:tcPr>
            <w:tcW w:w="2235" w:type="dxa"/>
            <w:vMerge w:val="restart"/>
          </w:tcPr>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p>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p>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p>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p>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p>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p>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r w:rsidRPr="00546C1E">
              <w:rPr>
                <w:rFonts w:ascii="Times New Roman" w:hAnsi="Times New Roman"/>
                <w:b/>
                <w:sz w:val="20"/>
                <w:szCs w:val="20"/>
                <w:lang w:val="es-ES"/>
              </w:rPr>
              <w:t>Disciplinares</w:t>
            </w:r>
          </w:p>
        </w:tc>
        <w:tc>
          <w:tcPr>
            <w:tcW w:w="1842" w:type="dxa"/>
            <w:vMerge w:val="restart"/>
          </w:tcPr>
          <w:p w:rsidR="008C2F1A" w:rsidRPr="00546C1E" w:rsidRDefault="008C2F1A" w:rsidP="008C2F1A">
            <w:pPr>
              <w:pStyle w:val="Sinespaciado"/>
              <w:spacing w:before="0" w:beforeAutospacing="0" w:after="0" w:afterAutospacing="0"/>
              <w:jc w:val="center"/>
              <w:rPr>
                <w:rFonts w:ascii="Times New Roman" w:hAnsi="Times New Roman"/>
                <w:sz w:val="20"/>
                <w:szCs w:val="20"/>
                <w:lang w:val="es-ES"/>
              </w:rPr>
            </w:pPr>
          </w:p>
          <w:p w:rsidR="008C2F1A" w:rsidRPr="00546C1E" w:rsidRDefault="008C2F1A" w:rsidP="008C2F1A">
            <w:pPr>
              <w:pStyle w:val="Sinespaciado"/>
              <w:spacing w:before="0" w:beforeAutospacing="0" w:after="0" w:afterAutospacing="0"/>
              <w:jc w:val="center"/>
              <w:rPr>
                <w:rFonts w:ascii="Times New Roman" w:hAnsi="Times New Roman"/>
                <w:sz w:val="20"/>
                <w:szCs w:val="20"/>
                <w:lang w:val="es-ES"/>
              </w:rPr>
            </w:pPr>
          </w:p>
          <w:p w:rsidR="008C2F1A" w:rsidRPr="00546C1E" w:rsidRDefault="008C2F1A" w:rsidP="008C2F1A">
            <w:pPr>
              <w:pStyle w:val="Sinespaciado"/>
              <w:spacing w:before="0" w:beforeAutospacing="0" w:after="0" w:afterAutospacing="0"/>
              <w:jc w:val="center"/>
              <w:rPr>
                <w:rFonts w:ascii="Times New Roman" w:hAnsi="Times New Roman"/>
                <w:sz w:val="20"/>
                <w:szCs w:val="20"/>
                <w:lang w:val="es-ES"/>
              </w:rPr>
            </w:pPr>
          </w:p>
          <w:p w:rsidR="008C2F1A" w:rsidRPr="00546C1E" w:rsidRDefault="008C2F1A" w:rsidP="008C2F1A">
            <w:pPr>
              <w:pStyle w:val="Sinespaciado"/>
              <w:spacing w:before="0" w:beforeAutospacing="0" w:after="0" w:afterAutospacing="0"/>
              <w:jc w:val="center"/>
              <w:rPr>
                <w:rFonts w:ascii="Times New Roman" w:hAnsi="Times New Roman"/>
                <w:sz w:val="20"/>
                <w:szCs w:val="20"/>
                <w:lang w:val="es-ES"/>
              </w:rPr>
            </w:pPr>
          </w:p>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r w:rsidRPr="00546C1E">
              <w:rPr>
                <w:rFonts w:ascii="Times New Roman" w:hAnsi="Times New Roman"/>
                <w:b/>
                <w:sz w:val="20"/>
                <w:szCs w:val="20"/>
                <w:lang w:val="es-ES"/>
              </w:rPr>
              <w:t>Básicas</w:t>
            </w:r>
          </w:p>
          <w:p w:rsidR="008C2F1A" w:rsidRPr="00546C1E" w:rsidRDefault="008C2F1A" w:rsidP="008C2F1A">
            <w:pPr>
              <w:pStyle w:val="Sinespaciado"/>
              <w:spacing w:before="0" w:after="0"/>
              <w:jc w:val="center"/>
              <w:rPr>
                <w:rFonts w:ascii="Times New Roman" w:hAnsi="Times New Roman"/>
                <w:b/>
                <w:sz w:val="20"/>
                <w:szCs w:val="20"/>
                <w:lang w:val="es-ES"/>
              </w:rPr>
            </w:pPr>
          </w:p>
          <w:p w:rsidR="008C2F1A" w:rsidRPr="00546C1E" w:rsidRDefault="008C2F1A" w:rsidP="008C2F1A">
            <w:pPr>
              <w:pStyle w:val="Sinespaciado"/>
              <w:spacing w:before="0" w:after="0"/>
              <w:jc w:val="center"/>
              <w:rPr>
                <w:rFonts w:ascii="Times New Roman" w:hAnsi="Times New Roman"/>
                <w:b/>
                <w:sz w:val="20"/>
                <w:szCs w:val="20"/>
                <w:lang w:val="es-ES"/>
              </w:rPr>
            </w:pPr>
          </w:p>
          <w:p w:rsidR="008C2F1A" w:rsidRPr="00546C1E" w:rsidRDefault="008C2F1A" w:rsidP="008C2F1A">
            <w:pPr>
              <w:pStyle w:val="Sinespaciado"/>
              <w:spacing w:before="0" w:after="0"/>
              <w:jc w:val="center"/>
              <w:rPr>
                <w:rFonts w:ascii="Times New Roman" w:hAnsi="Times New Roman"/>
                <w:sz w:val="20"/>
                <w:szCs w:val="20"/>
                <w:lang w:val="es-ES"/>
              </w:rPr>
            </w:pPr>
            <w:r w:rsidRPr="00546C1E">
              <w:rPr>
                <w:rFonts w:ascii="Times New Roman" w:hAnsi="Times New Roman"/>
                <w:b/>
                <w:sz w:val="20"/>
                <w:szCs w:val="20"/>
                <w:lang w:val="es-ES"/>
              </w:rPr>
              <w:t>Extendidas</w:t>
            </w:r>
          </w:p>
        </w:tc>
        <w:tc>
          <w:tcPr>
            <w:tcW w:w="4901" w:type="dxa"/>
          </w:tcPr>
          <w:p w:rsidR="008C2F1A" w:rsidRPr="00546C1E" w:rsidRDefault="008C2F1A" w:rsidP="00700ADD">
            <w:pPr>
              <w:autoSpaceDE w:val="0"/>
              <w:autoSpaceDN w:val="0"/>
              <w:adjustRightInd w:val="0"/>
              <w:jc w:val="both"/>
              <w:rPr>
                <w:rFonts w:ascii="Times New Roman" w:hAnsi="Times New Roman" w:cs="Times New Roman"/>
                <w:sz w:val="20"/>
                <w:szCs w:val="20"/>
              </w:rPr>
            </w:pPr>
            <w:r w:rsidRPr="00546C1E">
              <w:rPr>
                <w:rFonts w:ascii="Times New Roman" w:hAnsi="Times New Roman" w:cs="Times New Roman"/>
                <w:sz w:val="20"/>
                <w:szCs w:val="20"/>
              </w:rPr>
              <w:t>Integran conocimientos, habilidades y actitudes y se construyen desde la lógica de las disciplinas en las que tradicionalmente se ha organizado el saber. Dan sustento a la formación de los estudiantes en el Perfil del</w:t>
            </w:r>
          </w:p>
          <w:p w:rsidR="008C2F1A" w:rsidRPr="00546C1E" w:rsidRDefault="008C2F1A" w:rsidP="00700ADD">
            <w:pPr>
              <w:autoSpaceDE w:val="0"/>
              <w:autoSpaceDN w:val="0"/>
              <w:adjustRightInd w:val="0"/>
              <w:jc w:val="both"/>
              <w:rPr>
                <w:rFonts w:ascii="Times New Roman" w:hAnsi="Times New Roman" w:cs="Times New Roman"/>
                <w:sz w:val="20"/>
                <w:szCs w:val="20"/>
                <w:lang w:val="es-ES"/>
              </w:rPr>
            </w:pPr>
            <w:r w:rsidRPr="00546C1E">
              <w:rPr>
                <w:rFonts w:ascii="Times New Roman" w:hAnsi="Times New Roman" w:cs="Times New Roman"/>
                <w:sz w:val="20"/>
                <w:szCs w:val="20"/>
              </w:rPr>
              <w:t>Egresado. Pueden desarrollarse en distintos contextos curriculares y a partir de distintas estrategias educativas y contenidos.</w:t>
            </w:r>
          </w:p>
        </w:tc>
      </w:tr>
      <w:tr w:rsidR="008C2F1A" w:rsidRPr="00546C1E" w:rsidTr="008C2F1A">
        <w:tc>
          <w:tcPr>
            <w:tcW w:w="2235" w:type="dxa"/>
            <w:vMerge/>
          </w:tcPr>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p>
        </w:tc>
        <w:tc>
          <w:tcPr>
            <w:tcW w:w="1842" w:type="dxa"/>
            <w:vMerge/>
          </w:tcPr>
          <w:p w:rsidR="008C2F1A" w:rsidRPr="00546C1E" w:rsidRDefault="008C2F1A" w:rsidP="008C2F1A">
            <w:pPr>
              <w:pStyle w:val="Sinespaciado"/>
              <w:spacing w:before="0" w:beforeAutospacing="0" w:after="0" w:afterAutospacing="0"/>
              <w:jc w:val="center"/>
              <w:rPr>
                <w:rFonts w:ascii="Times New Roman" w:hAnsi="Times New Roman"/>
                <w:sz w:val="20"/>
                <w:szCs w:val="20"/>
                <w:lang w:val="es-ES"/>
              </w:rPr>
            </w:pPr>
          </w:p>
        </w:tc>
        <w:tc>
          <w:tcPr>
            <w:tcW w:w="4901" w:type="dxa"/>
          </w:tcPr>
          <w:p w:rsidR="008C2F1A" w:rsidRPr="00546C1E" w:rsidRDefault="008C2F1A" w:rsidP="00700ADD">
            <w:pPr>
              <w:autoSpaceDE w:val="0"/>
              <w:autoSpaceDN w:val="0"/>
              <w:adjustRightInd w:val="0"/>
              <w:jc w:val="both"/>
              <w:rPr>
                <w:rFonts w:ascii="Times New Roman" w:hAnsi="Times New Roman" w:cs="Times New Roman"/>
                <w:sz w:val="20"/>
                <w:szCs w:val="20"/>
                <w:lang w:val="es-ES"/>
              </w:rPr>
            </w:pPr>
            <w:r w:rsidRPr="00546C1E">
              <w:rPr>
                <w:rFonts w:ascii="Times New Roman" w:hAnsi="Times New Roman" w:cs="Times New Roman"/>
                <w:sz w:val="20"/>
                <w:szCs w:val="20"/>
              </w:rPr>
              <w:t>Son las competencias disciplinares que deben desarrollar todos los estudiantes del bachillerato. Representan la base común de la formación disciplinar en el marco del SNB.</w:t>
            </w:r>
          </w:p>
        </w:tc>
      </w:tr>
      <w:tr w:rsidR="008C2F1A" w:rsidRPr="00546C1E" w:rsidTr="008C2F1A">
        <w:tc>
          <w:tcPr>
            <w:tcW w:w="2235" w:type="dxa"/>
            <w:vMerge/>
          </w:tcPr>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p>
        </w:tc>
        <w:tc>
          <w:tcPr>
            <w:tcW w:w="1842" w:type="dxa"/>
            <w:vMerge/>
          </w:tcPr>
          <w:p w:rsidR="008C2F1A" w:rsidRPr="00546C1E" w:rsidRDefault="008C2F1A" w:rsidP="008C2F1A">
            <w:pPr>
              <w:pStyle w:val="Sinespaciado"/>
              <w:spacing w:before="0" w:beforeAutospacing="0" w:after="0" w:afterAutospacing="0"/>
              <w:jc w:val="center"/>
              <w:rPr>
                <w:rFonts w:ascii="Times New Roman" w:hAnsi="Times New Roman"/>
                <w:sz w:val="20"/>
                <w:szCs w:val="20"/>
                <w:lang w:val="es-ES"/>
              </w:rPr>
            </w:pPr>
          </w:p>
        </w:tc>
        <w:tc>
          <w:tcPr>
            <w:tcW w:w="4901" w:type="dxa"/>
          </w:tcPr>
          <w:p w:rsidR="008C2F1A" w:rsidRPr="00546C1E" w:rsidRDefault="008C2F1A" w:rsidP="008C2F1A">
            <w:pPr>
              <w:autoSpaceDE w:val="0"/>
              <w:autoSpaceDN w:val="0"/>
              <w:adjustRightInd w:val="0"/>
              <w:jc w:val="both"/>
              <w:rPr>
                <w:rFonts w:ascii="Times New Roman" w:hAnsi="Times New Roman" w:cs="Times New Roman"/>
                <w:sz w:val="20"/>
                <w:szCs w:val="20"/>
                <w:lang w:val="es-ES"/>
              </w:rPr>
            </w:pPr>
            <w:r w:rsidRPr="00546C1E">
              <w:rPr>
                <w:rFonts w:ascii="Times New Roman" w:hAnsi="Times New Roman" w:cs="Times New Roman"/>
                <w:sz w:val="20"/>
                <w:szCs w:val="20"/>
              </w:rPr>
              <w:t>Dan especificidad al modelo educativo de los distintos subsistemas de la EMS; no serán compartidas por todos los egresados del nivel educativo. Son de mayor profundidad o amplitud que las competencias disciplinares básicas.</w:t>
            </w:r>
          </w:p>
        </w:tc>
      </w:tr>
      <w:tr w:rsidR="008C2F1A" w:rsidRPr="00546C1E" w:rsidTr="008C2F1A">
        <w:tc>
          <w:tcPr>
            <w:tcW w:w="2235" w:type="dxa"/>
            <w:vMerge w:val="restart"/>
          </w:tcPr>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p>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p>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p>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r w:rsidRPr="00546C1E">
              <w:rPr>
                <w:rFonts w:ascii="Times New Roman" w:hAnsi="Times New Roman"/>
                <w:b/>
                <w:sz w:val="20"/>
                <w:szCs w:val="20"/>
                <w:lang w:val="es-ES"/>
              </w:rPr>
              <w:t>Profesionales</w:t>
            </w:r>
          </w:p>
        </w:tc>
        <w:tc>
          <w:tcPr>
            <w:tcW w:w="1842" w:type="dxa"/>
            <w:vMerge w:val="restart"/>
          </w:tcPr>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p>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p>
          <w:p w:rsidR="008C2F1A" w:rsidRPr="00546C1E" w:rsidRDefault="008C2F1A" w:rsidP="008C2F1A">
            <w:pPr>
              <w:pStyle w:val="Sinespaciado"/>
              <w:spacing w:before="0" w:beforeAutospacing="0" w:after="0" w:afterAutospacing="0"/>
              <w:jc w:val="center"/>
              <w:rPr>
                <w:rFonts w:ascii="Times New Roman" w:hAnsi="Times New Roman"/>
                <w:b/>
                <w:sz w:val="20"/>
                <w:szCs w:val="20"/>
                <w:lang w:val="es-ES"/>
              </w:rPr>
            </w:pPr>
            <w:r w:rsidRPr="00546C1E">
              <w:rPr>
                <w:rFonts w:ascii="Times New Roman" w:hAnsi="Times New Roman"/>
                <w:b/>
                <w:sz w:val="20"/>
                <w:szCs w:val="20"/>
                <w:lang w:val="es-ES"/>
              </w:rPr>
              <w:t>Básicas</w:t>
            </w:r>
          </w:p>
          <w:p w:rsidR="008C2F1A" w:rsidRPr="00546C1E" w:rsidRDefault="008C2F1A" w:rsidP="008C2F1A">
            <w:pPr>
              <w:pStyle w:val="Sinespaciado"/>
              <w:spacing w:before="0" w:after="0"/>
              <w:jc w:val="center"/>
              <w:rPr>
                <w:rFonts w:ascii="Times New Roman" w:hAnsi="Times New Roman"/>
                <w:b/>
                <w:sz w:val="20"/>
                <w:szCs w:val="20"/>
                <w:lang w:val="es-ES"/>
              </w:rPr>
            </w:pPr>
          </w:p>
          <w:p w:rsidR="008C2F1A" w:rsidRPr="00546C1E" w:rsidRDefault="008C2F1A" w:rsidP="008C2F1A">
            <w:pPr>
              <w:pStyle w:val="Sinespaciado"/>
              <w:spacing w:before="0" w:after="0"/>
              <w:jc w:val="center"/>
              <w:rPr>
                <w:rFonts w:ascii="Times New Roman" w:hAnsi="Times New Roman"/>
                <w:b/>
                <w:sz w:val="20"/>
                <w:szCs w:val="20"/>
                <w:lang w:val="es-ES"/>
              </w:rPr>
            </w:pPr>
          </w:p>
          <w:p w:rsidR="008C2F1A" w:rsidRPr="00546C1E" w:rsidRDefault="008C2F1A" w:rsidP="008C2F1A">
            <w:pPr>
              <w:pStyle w:val="Sinespaciado"/>
              <w:spacing w:before="0" w:beforeAutospacing="0" w:after="0" w:afterAutospacing="0"/>
              <w:jc w:val="center"/>
              <w:rPr>
                <w:rFonts w:ascii="Times New Roman" w:hAnsi="Times New Roman"/>
                <w:sz w:val="20"/>
                <w:szCs w:val="20"/>
                <w:lang w:val="es-ES"/>
              </w:rPr>
            </w:pPr>
            <w:r w:rsidRPr="00546C1E">
              <w:rPr>
                <w:rFonts w:ascii="Times New Roman" w:hAnsi="Times New Roman"/>
                <w:b/>
                <w:sz w:val="20"/>
                <w:szCs w:val="20"/>
                <w:lang w:val="es-ES"/>
              </w:rPr>
              <w:t>Extendidas</w:t>
            </w:r>
          </w:p>
        </w:tc>
        <w:tc>
          <w:tcPr>
            <w:tcW w:w="4901" w:type="dxa"/>
          </w:tcPr>
          <w:p w:rsidR="008C2F1A" w:rsidRPr="00546C1E" w:rsidRDefault="008C2F1A" w:rsidP="008C2F1A">
            <w:pPr>
              <w:autoSpaceDE w:val="0"/>
              <w:autoSpaceDN w:val="0"/>
              <w:adjustRightInd w:val="0"/>
              <w:jc w:val="both"/>
              <w:rPr>
                <w:rFonts w:ascii="Times New Roman" w:hAnsi="Times New Roman" w:cs="Times New Roman"/>
                <w:sz w:val="20"/>
                <w:szCs w:val="20"/>
                <w:lang w:val="es-ES"/>
              </w:rPr>
            </w:pPr>
            <w:r w:rsidRPr="00546C1E">
              <w:rPr>
                <w:rFonts w:ascii="Times New Roman" w:hAnsi="Times New Roman" w:cs="Times New Roman"/>
                <w:sz w:val="20"/>
                <w:szCs w:val="20"/>
              </w:rPr>
              <w:t>Se refieren a un campo del quehacer laboral. Definen la capacidad productiva de un individuo en cuanto a conocimientos, habilidades y actitudes requeridas en un determinado contexto de trabajo. Dan sustento a la formación de los estudiantes en el Perfil del Egresado.</w:t>
            </w:r>
          </w:p>
        </w:tc>
      </w:tr>
      <w:tr w:rsidR="008C2F1A" w:rsidRPr="00546C1E" w:rsidTr="008C2F1A">
        <w:tc>
          <w:tcPr>
            <w:tcW w:w="2235" w:type="dxa"/>
            <w:vMerge/>
          </w:tcPr>
          <w:p w:rsidR="008C2F1A" w:rsidRPr="00546C1E" w:rsidRDefault="008C2F1A" w:rsidP="00691F3B">
            <w:pPr>
              <w:pStyle w:val="Sinespaciado"/>
              <w:spacing w:before="0" w:beforeAutospacing="0" w:after="0" w:afterAutospacing="0"/>
              <w:jc w:val="both"/>
              <w:rPr>
                <w:rFonts w:ascii="Times New Roman" w:hAnsi="Times New Roman"/>
                <w:sz w:val="20"/>
                <w:szCs w:val="20"/>
                <w:lang w:val="es-ES"/>
              </w:rPr>
            </w:pPr>
          </w:p>
        </w:tc>
        <w:tc>
          <w:tcPr>
            <w:tcW w:w="1842" w:type="dxa"/>
            <w:vMerge/>
          </w:tcPr>
          <w:p w:rsidR="008C2F1A" w:rsidRPr="00546C1E" w:rsidRDefault="008C2F1A" w:rsidP="00691F3B">
            <w:pPr>
              <w:pStyle w:val="Sinespaciado"/>
              <w:spacing w:before="0" w:beforeAutospacing="0" w:after="0" w:afterAutospacing="0"/>
              <w:jc w:val="both"/>
              <w:rPr>
                <w:rFonts w:ascii="Times New Roman" w:hAnsi="Times New Roman"/>
                <w:sz w:val="20"/>
                <w:szCs w:val="20"/>
                <w:lang w:val="es-ES"/>
              </w:rPr>
            </w:pPr>
          </w:p>
        </w:tc>
        <w:tc>
          <w:tcPr>
            <w:tcW w:w="4901" w:type="dxa"/>
          </w:tcPr>
          <w:p w:rsidR="008C2F1A" w:rsidRPr="00546C1E" w:rsidRDefault="008C2F1A" w:rsidP="00700ADD">
            <w:pPr>
              <w:autoSpaceDE w:val="0"/>
              <w:autoSpaceDN w:val="0"/>
              <w:adjustRightInd w:val="0"/>
              <w:jc w:val="both"/>
              <w:rPr>
                <w:rFonts w:ascii="Times New Roman" w:hAnsi="Times New Roman" w:cs="Times New Roman"/>
                <w:color w:val="000000"/>
                <w:sz w:val="20"/>
                <w:szCs w:val="20"/>
              </w:rPr>
            </w:pPr>
            <w:r w:rsidRPr="00546C1E">
              <w:rPr>
                <w:rFonts w:ascii="Times New Roman" w:hAnsi="Times New Roman" w:cs="Times New Roman"/>
                <w:color w:val="000000"/>
                <w:sz w:val="20"/>
                <w:szCs w:val="20"/>
              </w:rPr>
              <w:t>Proporcionan a los jóvenes formación elemental para incorporarse al mercado de trabajo.</w:t>
            </w:r>
          </w:p>
        </w:tc>
      </w:tr>
      <w:tr w:rsidR="008C2F1A" w:rsidRPr="00546C1E" w:rsidTr="008C2F1A">
        <w:tc>
          <w:tcPr>
            <w:tcW w:w="2235" w:type="dxa"/>
            <w:vMerge/>
          </w:tcPr>
          <w:p w:rsidR="008C2F1A" w:rsidRPr="00546C1E" w:rsidRDefault="008C2F1A" w:rsidP="00691F3B">
            <w:pPr>
              <w:pStyle w:val="Sinespaciado"/>
              <w:spacing w:before="0" w:beforeAutospacing="0" w:after="0" w:afterAutospacing="0"/>
              <w:jc w:val="both"/>
              <w:rPr>
                <w:rFonts w:ascii="Times New Roman" w:hAnsi="Times New Roman"/>
                <w:sz w:val="20"/>
                <w:szCs w:val="20"/>
                <w:lang w:val="es-ES"/>
              </w:rPr>
            </w:pPr>
          </w:p>
        </w:tc>
        <w:tc>
          <w:tcPr>
            <w:tcW w:w="1842" w:type="dxa"/>
            <w:vMerge/>
          </w:tcPr>
          <w:p w:rsidR="008C2F1A" w:rsidRPr="00546C1E" w:rsidRDefault="008C2F1A" w:rsidP="00691F3B">
            <w:pPr>
              <w:pStyle w:val="Sinespaciado"/>
              <w:spacing w:before="0" w:beforeAutospacing="0" w:after="0" w:afterAutospacing="0"/>
              <w:jc w:val="both"/>
              <w:rPr>
                <w:rFonts w:ascii="Times New Roman" w:hAnsi="Times New Roman"/>
                <w:sz w:val="20"/>
                <w:szCs w:val="20"/>
                <w:lang w:val="es-ES"/>
              </w:rPr>
            </w:pPr>
          </w:p>
        </w:tc>
        <w:tc>
          <w:tcPr>
            <w:tcW w:w="4901" w:type="dxa"/>
          </w:tcPr>
          <w:p w:rsidR="008C2F1A" w:rsidRPr="00546C1E" w:rsidRDefault="008C2F1A" w:rsidP="008C2F1A">
            <w:pPr>
              <w:autoSpaceDE w:val="0"/>
              <w:autoSpaceDN w:val="0"/>
              <w:adjustRightInd w:val="0"/>
              <w:jc w:val="both"/>
              <w:rPr>
                <w:rFonts w:ascii="Times New Roman" w:hAnsi="Times New Roman" w:cs="Times New Roman"/>
                <w:color w:val="000000"/>
                <w:sz w:val="20"/>
                <w:szCs w:val="20"/>
              </w:rPr>
            </w:pPr>
            <w:r w:rsidRPr="00546C1E">
              <w:rPr>
                <w:rFonts w:ascii="Times New Roman" w:hAnsi="Times New Roman" w:cs="Times New Roman"/>
                <w:sz w:val="20"/>
                <w:szCs w:val="20"/>
              </w:rPr>
              <w:t>Preparan a los jóvenes con una calificación de nivel técnico para incorporarse al ejercicio profesional.</w:t>
            </w:r>
          </w:p>
        </w:tc>
      </w:tr>
    </w:tbl>
    <w:p w:rsidR="00691F3B" w:rsidRPr="00E21395" w:rsidRDefault="00691F3B" w:rsidP="00691F3B">
      <w:pPr>
        <w:pStyle w:val="Sinespaciado"/>
        <w:spacing w:before="0" w:beforeAutospacing="0" w:after="0" w:afterAutospacing="0"/>
        <w:jc w:val="both"/>
        <w:rPr>
          <w:rFonts w:ascii="Times New Roman" w:hAnsi="Times New Roman"/>
          <w:sz w:val="24"/>
          <w:szCs w:val="24"/>
          <w:lang w:val="es-ES"/>
        </w:rPr>
      </w:pPr>
    </w:p>
    <w:p w:rsidR="00A41C38" w:rsidRDefault="00A41C38" w:rsidP="00700ADD">
      <w:pPr>
        <w:autoSpaceDE w:val="0"/>
        <w:autoSpaceDN w:val="0"/>
        <w:adjustRightInd w:val="0"/>
        <w:spacing w:after="0" w:line="240" w:lineRule="auto"/>
        <w:rPr>
          <w:rFonts w:ascii="PresidenciaFuerteVersalitas-SC7" w:hAnsi="PresidenciaFuerteVersalitas-SC7" w:cs="PresidenciaFuerteVersalitas-SC7"/>
          <w:color w:val="FF5F00"/>
          <w:sz w:val="24"/>
          <w:szCs w:val="24"/>
        </w:rPr>
      </w:pPr>
    </w:p>
    <w:p w:rsidR="00A41C38" w:rsidRPr="00A41C38" w:rsidRDefault="00A41C38" w:rsidP="00A41C38">
      <w:pPr>
        <w:autoSpaceDE w:val="0"/>
        <w:autoSpaceDN w:val="0"/>
        <w:adjustRightInd w:val="0"/>
        <w:spacing w:after="0" w:line="240" w:lineRule="auto"/>
        <w:jc w:val="both"/>
        <w:rPr>
          <w:rFonts w:ascii="Times New Roman" w:hAnsi="Times New Roman" w:cs="Times New Roman"/>
          <w:b/>
          <w:sz w:val="24"/>
          <w:szCs w:val="24"/>
        </w:rPr>
      </w:pPr>
      <w:r w:rsidRPr="00A41C38">
        <w:rPr>
          <w:rFonts w:ascii="Times New Roman" w:hAnsi="Times New Roman" w:cs="Times New Roman"/>
          <w:b/>
          <w:sz w:val="24"/>
          <w:szCs w:val="24"/>
        </w:rPr>
        <w:t>Relación de competencias del Marco Europeo ME y Reforma Integral de la Educación Media Superior</w:t>
      </w:r>
    </w:p>
    <w:p w:rsidR="00A41C38" w:rsidRPr="00A41C38" w:rsidRDefault="00A41C38" w:rsidP="00700ADD">
      <w:pPr>
        <w:autoSpaceDE w:val="0"/>
        <w:autoSpaceDN w:val="0"/>
        <w:adjustRightInd w:val="0"/>
        <w:spacing w:after="0" w:line="240" w:lineRule="auto"/>
        <w:rPr>
          <w:rFonts w:ascii="Times New Roman" w:hAnsi="Times New Roman" w:cs="Times New Roman"/>
          <w:b/>
          <w:sz w:val="24"/>
          <w:szCs w:val="24"/>
        </w:rPr>
      </w:pPr>
    </w:p>
    <w:tbl>
      <w:tblPr>
        <w:tblStyle w:val="Tablaconcuadrcula"/>
        <w:tblW w:w="0" w:type="auto"/>
        <w:tblLook w:val="04A0"/>
      </w:tblPr>
      <w:tblGrid>
        <w:gridCol w:w="4488"/>
        <w:gridCol w:w="4490"/>
      </w:tblGrid>
      <w:tr w:rsidR="00A41C38" w:rsidRPr="00A64803" w:rsidTr="00A64803">
        <w:tc>
          <w:tcPr>
            <w:tcW w:w="4488" w:type="dxa"/>
          </w:tcPr>
          <w:p w:rsidR="00A41C38" w:rsidRPr="00A64803" w:rsidRDefault="00A41C38" w:rsidP="00546C1E">
            <w:pPr>
              <w:autoSpaceDE w:val="0"/>
              <w:autoSpaceDN w:val="0"/>
              <w:adjustRightInd w:val="0"/>
              <w:jc w:val="center"/>
              <w:rPr>
                <w:rFonts w:ascii="Times New Roman" w:hAnsi="Times New Roman" w:cs="Times New Roman"/>
                <w:b/>
                <w:sz w:val="20"/>
                <w:szCs w:val="20"/>
              </w:rPr>
            </w:pPr>
            <w:r w:rsidRPr="00A64803">
              <w:rPr>
                <w:rFonts w:ascii="Times New Roman" w:hAnsi="Times New Roman" w:cs="Times New Roman"/>
                <w:b/>
                <w:sz w:val="20"/>
                <w:szCs w:val="20"/>
              </w:rPr>
              <w:t>ME</w:t>
            </w:r>
          </w:p>
        </w:tc>
        <w:tc>
          <w:tcPr>
            <w:tcW w:w="4490" w:type="dxa"/>
          </w:tcPr>
          <w:p w:rsidR="00A41C38" w:rsidRPr="00A64803" w:rsidRDefault="00C56A95" w:rsidP="00546C1E">
            <w:pPr>
              <w:autoSpaceDE w:val="0"/>
              <w:autoSpaceDN w:val="0"/>
              <w:adjustRightInd w:val="0"/>
              <w:jc w:val="center"/>
              <w:rPr>
                <w:rFonts w:ascii="Times New Roman" w:hAnsi="Times New Roman" w:cs="Times New Roman"/>
                <w:b/>
                <w:sz w:val="20"/>
                <w:szCs w:val="20"/>
              </w:rPr>
            </w:pPr>
            <w:r w:rsidRPr="00A64803">
              <w:rPr>
                <w:rFonts w:ascii="Times New Roman" w:hAnsi="Times New Roman" w:cs="Times New Roman"/>
                <w:b/>
                <w:sz w:val="20"/>
                <w:szCs w:val="20"/>
              </w:rPr>
              <w:t xml:space="preserve">MÉXICO </w:t>
            </w:r>
            <w:r w:rsidR="00A41C38" w:rsidRPr="00A64803">
              <w:rPr>
                <w:rFonts w:ascii="Times New Roman" w:hAnsi="Times New Roman" w:cs="Times New Roman"/>
                <w:b/>
                <w:sz w:val="20"/>
                <w:szCs w:val="20"/>
              </w:rPr>
              <w:t>RIEMS</w:t>
            </w:r>
          </w:p>
        </w:tc>
      </w:tr>
      <w:tr w:rsidR="00A41C38" w:rsidRPr="00A64803" w:rsidTr="00A64803">
        <w:tc>
          <w:tcPr>
            <w:tcW w:w="4488" w:type="dxa"/>
          </w:tcPr>
          <w:p w:rsidR="00A41C38" w:rsidRPr="00A64803" w:rsidRDefault="00C56A95" w:rsidP="00C56A95">
            <w:pPr>
              <w:autoSpaceDE w:val="0"/>
              <w:autoSpaceDN w:val="0"/>
              <w:adjustRightInd w:val="0"/>
              <w:jc w:val="both"/>
              <w:rPr>
                <w:rFonts w:ascii="Times New Roman" w:hAnsi="Times New Roman" w:cs="Times New Roman"/>
                <w:bCs/>
                <w:sz w:val="20"/>
                <w:szCs w:val="20"/>
              </w:rPr>
            </w:pPr>
            <w:r w:rsidRPr="00A64803">
              <w:rPr>
                <w:rFonts w:ascii="Times New Roman" w:hAnsi="Times New Roman" w:cs="Times New Roman"/>
                <w:bCs/>
                <w:sz w:val="20"/>
                <w:szCs w:val="20"/>
              </w:rPr>
              <w:t>COMUNICACIÓN EN LA LENGUA MATERNA</w:t>
            </w:r>
          </w:p>
          <w:p w:rsidR="00C56A95" w:rsidRPr="00A64803" w:rsidRDefault="00A64803" w:rsidP="00C56A95">
            <w:pPr>
              <w:pStyle w:val="Prrafodelista"/>
              <w:numPr>
                <w:ilvl w:val="0"/>
                <w:numId w:val="16"/>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H</w:t>
            </w:r>
            <w:r w:rsidR="00C56A95" w:rsidRPr="00A64803">
              <w:rPr>
                <w:rFonts w:ascii="Times New Roman" w:hAnsi="Times New Roman" w:cs="Times New Roman"/>
                <w:sz w:val="20"/>
                <w:szCs w:val="20"/>
              </w:rPr>
              <w:t>abilidad para expresar e interpretar pensamientos, sentimientos y hechos de forma oral y escrita (escuchar, hablar, leer y escribir),</w:t>
            </w:r>
            <w:r w:rsidRPr="00A64803">
              <w:rPr>
                <w:rFonts w:ascii="Times New Roman" w:hAnsi="Times New Roman" w:cs="Times New Roman"/>
                <w:sz w:val="20"/>
                <w:szCs w:val="20"/>
              </w:rPr>
              <w:t xml:space="preserve"> </w:t>
            </w:r>
            <w:r w:rsidR="00C56A95" w:rsidRPr="00A64803">
              <w:rPr>
                <w:rFonts w:ascii="Times New Roman" w:hAnsi="Times New Roman" w:cs="Times New Roman"/>
                <w:sz w:val="20"/>
                <w:szCs w:val="20"/>
              </w:rPr>
              <w:t>y para interactuar lingüísticamente de una manera adecuada en todos los posibles contextos</w:t>
            </w:r>
            <w:r w:rsidRPr="00A64803">
              <w:rPr>
                <w:rFonts w:ascii="Times New Roman" w:hAnsi="Times New Roman" w:cs="Times New Roman"/>
                <w:sz w:val="20"/>
                <w:szCs w:val="20"/>
              </w:rPr>
              <w:t xml:space="preserve"> </w:t>
            </w:r>
            <w:r w:rsidR="00C56A95" w:rsidRPr="00A64803">
              <w:rPr>
                <w:rFonts w:ascii="Times New Roman" w:hAnsi="Times New Roman" w:cs="Times New Roman"/>
                <w:sz w:val="20"/>
                <w:szCs w:val="20"/>
              </w:rPr>
              <w:t>sociales y culturales, como la educación y la formación, la vida privada y profesional, y el ocio.</w:t>
            </w:r>
          </w:p>
          <w:p w:rsidR="00C56A95" w:rsidRPr="000939D5" w:rsidRDefault="00C56A95" w:rsidP="000939D5">
            <w:pPr>
              <w:pStyle w:val="Prrafodelista"/>
              <w:numPr>
                <w:ilvl w:val="0"/>
                <w:numId w:val="17"/>
              </w:numPr>
              <w:autoSpaceDE w:val="0"/>
              <w:autoSpaceDN w:val="0"/>
              <w:adjustRightInd w:val="0"/>
              <w:rPr>
                <w:rFonts w:ascii="Times New Roman" w:hAnsi="Times New Roman" w:cs="Times New Roman"/>
                <w:b/>
                <w:bCs/>
                <w:sz w:val="20"/>
                <w:szCs w:val="20"/>
              </w:rPr>
            </w:pPr>
            <w:r w:rsidRPr="000939D5">
              <w:rPr>
                <w:rFonts w:ascii="Times New Roman" w:hAnsi="Times New Roman" w:cs="Times New Roman"/>
                <w:b/>
                <w:bCs/>
                <w:sz w:val="20"/>
                <w:szCs w:val="20"/>
              </w:rPr>
              <w:t>Conocimientos, capacidades y actitudes esenciales relacionados con esta competencia</w:t>
            </w:r>
          </w:p>
          <w:p w:rsidR="00C56A95" w:rsidRPr="000939D5" w:rsidRDefault="00C56A95" w:rsidP="000939D5">
            <w:pPr>
              <w:pStyle w:val="Prrafodelista"/>
              <w:numPr>
                <w:ilvl w:val="0"/>
                <w:numId w:val="17"/>
              </w:numPr>
              <w:autoSpaceDE w:val="0"/>
              <w:autoSpaceDN w:val="0"/>
              <w:adjustRightInd w:val="0"/>
              <w:jc w:val="both"/>
              <w:rPr>
                <w:rFonts w:ascii="Times New Roman" w:hAnsi="Times New Roman" w:cs="Times New Roman"/>
                <w:sz w:val="20"/>
                <w:szCs w:val="20"/>
              </w:rPr>
            </w:pPr>
            <w:r w:rsidRPr="000939D5">
              <w:rPr>
                <w:rFonts w:ascii="Times New Roman" w:hAnsi="Times New Roman" w:cs="Times New Roman"/>
                <w:sz w:val="20"/>
                <w:szCs w:val="20"/>
              </w:rPr>
              <w:t xml:space="preserve">Para poder comunicarse en su lengua materna, una persona debe tener </w:t>
            </w:r>
            <w:r w:rsidRPr="000939D5">
              <w:rPr>
                <w:rFonts w:ascii="Times New Roman" w:hAnsi="Times New Roman" w:cs="Times New Roman"/>
                <w:b/>
                <w:bCs/>
                <w:sz w:val="20"/>
                <w:szCs w:val="20"/>
              </w:rPr>
              <w:t xml:space="preserve">conocimientos </w:t>
            </w:r>
            <w:r w:rsidRPr="000939D5">
              <w:rPr>
                <w:rFonts w:ascii="Times New Roman" w:hAnsi="Times New Roman" w:cs="Times New Roman"/>
                <w:sz w:val="20"/>
                <w:szCs w:val="20"/>
              </w:rPr>
              <w:t>del</w:t>
            </w:r>
            <w:r w:rsidR="00A64803" w:rsidRPr="000939D5">
              <w:rPr>
                <w:rFonts w:ascii="Times New Roman" w:hAnsi="Times New Roman" w:cs="Times New Roman"/>
                <w:sz w:val="20"/>
                <w:szCs w:val="20"/>
              </w:rPr>
              <w:t xml:space="preserve"> </w:t>
            </w:r>
            <w:r w:rsidRPr="000939D5">
              <w:rPr>
                <w:rFonts w:ascii="Times New Roman" w:hAnsi="Times New Roman" w:cs="Times New Roman"/>
                <w:sz w:val="20"/>
                <w:szCs w:val="20"/>
              </w:rPr>
              <w:t xml:space="preserve">vocabulario básico, la gramática funcional y las funciones del </w:t>
            </w:r>
            <w:r w:rsidRPr="000939D5">
              <w:rPr>
                <w:rFonts w:ascii="Times New Roman" w:hAnsi="Times New Roman" w:cs="Times New Roman"/>
                <w:sz w:val="20"/>
                <w:szCs w:val="20"/>
              </w:rPr>
              <w:lastRenderedPageBreak/>
              <w:t>lenguaje. Ello conlleva ser</w:t>
            </w:r>
            <w:r w:rsidR="00A64803" w:rsidRPr="000939D5">
              <w:rPr>
                <w:rFonts w:ascii="Times New Roman" w:hAnsi="Times New Roman" w:cs="Times New Roman"/>
                <w:sz w:val="20"/>
                <w:szCs w:val="20"/>
              </w:rPr>
              <w:t xml:space="preserve"> </w:t>
            </w:r>
            <w:r w:rsidRPr="000939D5">
              <w:rPr>
                <w:rFonts w:ascii="Times New Roman" w:hAnsi="Times New Roman" w:cs="Times New Roman"/>
                <w:sz w:val="20"/>
                <w:szCs w:val="20"/>
              </w:rPr>
              <w:t>consciente de los principales tipos de interacción verbal, de una serie de textos literarios y no</w:t>
            </w:r>
            <w:r w:rsidR="000939D5" w:rsidRPr="000939D5">
              <w:rPr>
                <w:rFonts w:ascii="Times New Roman" w:hAnsi="Times New Roman" w:cs="Times New Roman"/>
                <w:sz w:val="20"/>
                <w:szCs w:val="20"/>
              </w:rPr>
              <w:t xml:space="preserve"> </w:t>
            </w:r>
            <w:r w:rsidRPr="000939D5">
              <w:rPr>
                <w:rFonts w:ascii="Times New Roman" w:hAnsi="Times New Roman" w:cs="Times New Roman"/>
                <w:sz w:val="20"/>
                <w:szCs w:val="20"/>
              </w:rPr>
              <w:t>literarios, de las principales características de los distintos estilos y registros de la lengua y de</w:t>
            </w:r>
            <w:r w:rsidR="000939D5" w:rsidRPr="000939D5">
              <w:rPr>
                <w:rFonts w:ascii="Times New Roman" w:hAnsi="Times New Roman" w:cs="Times New Roman"/>
                <w:sz w:val="20"/>
                <w:szCs w:val="20"/>
              </w:rPr>
              <w:t xml:space="preserve"> </w:t>
            </w:r>
            <w:r w:rsidRPr="000939D5">
              <w:rPr>
                <w:rFonts w:ascii="Times New Roman" w:hAnsi="Times New Roman" w:cs="Times New Roman"/>
                <w:sz w:val="20"/>
                <w:szCs w:val="20"/>
              </w:rPr>
              <w:t>la diversidad del lenguaje y de la comunicación en función del contexto.</w:t>
            </w:r>
          </w:p>
          <w:p w:rsidR="000939D5" w:rsidRPr="000939D5" w:rsidRDefault="000939D5" w:rsidP="000939D5">
            <w:pPr>
              <w:pStyle w:val="Prrafodelista"/>
              <w:numPr>
                <w:ilvl w:val="0"/>
                <w:numId w:val="17"/>
              </w:numPr>
              <w:autoSpaceDE w:val="0"/>
              <w:autoSpaceDN w:val="0"/>
              <w:adjustRightInd w:val="0"/>
              <w:jc w:val="both"/>
              <w:rPr>
                <w:rFonts w:ascii="Times New Roman" w:hAnsi="Times New Roman" w:cs="Times New Roman"/>
                <w:sz w:val="20"/>
                <w:szCs w:val="20"/>
              </w:rPr>
            </w:pPr>
            <w:r w:rsidRPr="000939D5">
              <w:rPr>
                <w:rFonts w:ascii="Times New Roman" w:hAnsi="Times New Roman" w:cs="Times New Roman"/>
                <w:sz w:val="20"/>
                <w:szCs w:val="20"/>
              </w:rPr>
              <w:t>P</w:t>
            </w:r>
            <w:r w:rsidR="00C56A95" w:rsidRPr="000939D5">
              <w:rPr>
                <w:rFonts w:ascii="Times New Roman" w:hAnsi="Times New Roman" w:cs="Times New Roman"/>
                <w:sz w:val="20"/>
                <w:szCs w:val="20"/>
              </w:rPr>
              <w:t xml:space="preserve">oseer las </w:t>
            </w:r>
            <w:r w:rsidR="00C56A95" w:rsidRPr="000939D5">
              <w:rPr>
                <w:rFonts w:ascii="Times New Roman" w:hAnsi="Times New Roman" w:cs="Times New Roman"/>
                <w:b/>
                <w:bCs/>
                <w:sz w:val="20"/>
                <w:szCs w:val="20"/>
              </w:rPr>
              <w:t xml:space="preserve">capacidades </w:t>
            </w:r>
            <w:r w:rsidR="00C56A95" w:rsidRPr="000939D5">
              <w:rPr>
                <w:rFonts w:ascii="Times New Roman" w:hAnsi="Times New Roman" w:cs="Times New Roman"/>
                <w:sz w:val="20"/>
                <w:szCs w:val="20"/>
              </w:rPr>
              <w:t>necesarias para comunicarse de forma oral y</w:t>
            </w:r>
            <w:r w:rsidRPr="000939D5">
              <w:rPr>
                <w:rFonts w:ascii="Times New Roman" w:hAnsi="Times New Roman" w:cs="Times New Roman"/>
                <w:sz w:val="20"/>
                <w:szCs w:val="20"/>
              </w:rPr>
              <w:t xml:space="preserve"> </w:t>
            </w:r>
            <w:r w:rsidR="00C56A95" w:rsidRPr="000939D5">
              <w:rPr>
                <w:rFonts w:ascii="Times New Roman" w:hAnsi="Times New Roman" w:cs="Times New Roman"/>
                <w:sz w:val="20"/>
                <w:szCs w:val="20"/>
              </w:rPr>
              <w:t>escrita en múltiples situaciones comunicativas y para controlar y adaptar su propia</w:t>
            </w:r>
            <w:r w:rsidRPr="000939D5">
              <w:rPr>
                <w:rFonts w:ascii="Times New Roman" w:hAnsi="Times New Roman" w:cs="Times New Roman"/>
                <w:sz w:val="20"/>
                <w:szCs w:val="20"/>
              </w:rPr>
              <w:t xml:space="preserve"> </w:t>
            </w:r>
            <w:r w:rsidR="00C56A95" w:rsidRPr="000939D5">
              <w:rPr>
                <w:rFonts w:ascii="Times New Roman" w:hAnsi="Times New Roman" w:cs="Times New Roman"/>
                <w:sz w:val="20"/>
                <w:szCs w:val="20"/>
              </w:rPr>
              <w:t>comunicación a los requisitos de la situación. Esta competencia incluye, asimismo, las</w:t>
            </w:r>
            <w:r w:rsidRPr="000939D5">
              <w:rPr>
                <w:rFonts w:ascii="Times New Roman" w:hAnsi="Times New Roman" w:cs="Times New Roman"/>
                <w:sz w:val="20"/>
                <w:szCs w:val="20"/>
              </w:rPr>
              <w:t xml:space="preserve"> </w:t>
            </w:r>
            <w:r w:rsidR="00C56A95" w:rsidRPr="000939D5">
              <w:rPr>
                <w:rFonts w:ascii="Times New Roman" w:hAnsi="Times New Roman" w:cs="Times New Roman"/>
                <w:sz w:val="20"/>
                <w:szCs w:val="20"/>
              </w:rPr>
              <w:t>habilidades que permiten leer y escribir distintos tipos de textos, buscar, recopilar y procesar</w:t>
            </w:r>
            <w:r w:rsidRPr="000939D5">
              <w:rPr>
                <w:rFonts w:ascii="Times New Roman" w:hAnsi="Times New Roman" w:cs="Times New Roman"/>
                <w:sz w:val="20"/>
                <w:szCs w:val="20"/>
              </w:rPr>
              <w:t xml:space="preserve"> </w:t>
            </w:r>
            <w:r w:rsidR="00C56A95" w:rsidRPr="000939D5">
              <w:rPr>
                <w:rFonts w:ascii="Times New Roman" w:hAnsi="Times New Roman" w:cs="Times New Roman"/>
                <w:sz w:val="20"/>
                <w:szCs w:val="20"/>
              </w:rPr>
              <w:t>información, utilizar herramientas de ayuda y formular y expresar los propios argumentos de</w:t>
            </w:r>
            <w:r w:rsidRPr="000939D5">
              <w:rPr>
                <w:rFonts w:ascii="Times New Roman" w:hAnsi="Times New Roman" w:cs="Times New Roman"/>
                <w:sz w:val="20"/>
                <w:szCs w:val="20"/>
              </w:rPr>
              <w:t xml:space="preserve"> </w:t>
            </w:r>
            <w:r w:rsidR="00C56A95" w:rsidRPr="000939D5">
              <w:rPr>
                <w:rFonts w:ascii="Times New Roman" w:hAnsi="Times New Roman" w:cs="Times New Roman"/>
                <w:sz w:val="20"/>
                <w:szCs w:val="20"/>
              </w:rPr>
              <w:t>una manera convincente y adecuada al contexto.</w:t>
            </w:r>
            <w:r w:rsidRPr="000939D5">
              <w:rPr>
                <w:rFonts w:ascii="Times New Roman" w:hAnsi="Times New Roman" w:cs="Times New Roman"/>
                <w:sz w:val="20"/>
                <w:szCs w:val="20"/>
              </w:rPr>
              <w:t xml:space="preserve"> </w:t>
            </w:r>
          </w:p>
          <w:p w:rsidR="00C56A95" w:rsidRPr="000939D5" w:rsidRDefault="00C56A95" w:rsidP="000939D5">
            <w:pPr>
              <w:pStyle w:val="Prrafodelista"/>
              <w:numPr>
                <w:ilvl w:val="0"/>
                <w:numId w:val="17"/>
              </w:numPr>
              <w:autoSpaceDE w:val="0"/>
              <w:autoSpaceDN w:val="0"/>
              <w:adjustRightInd w:val="0"/>
              <w:jc w:val="both"/>
              <w:rPr>
                <w:rFonts w:ascii="Times New Roman" w:hAnsi="Times New Roman" w:cs="Times New Roman"/>
                <w:sz w:val="20"/>
                <w:szCs w:val="20"/>
              </w:rPr>
            </w:pPr>
            <w:r w:rsidRPr="000939D5">
              <w:rPr>
                <w:rFonts w:ascii="Times New Roman" w:hAnsi="Times New Roman" w:cs="Times New Roman"/>
                <w:sz w:val="20"/>
                <w:szCs w:val="20"/>
              </w:rPr>
              <w:t xml:space="preserve">Una </w:t>
            </w:r>
            <w:r w:rsidRPr="000939D5">
              <w:rPr>
                <w:rFonts w:ascii="Times New Roman" w:hAnsi="Times New Roman" w:cs="Times New Roman"/>
                <w:b/>
                <w:bCs/>
                <w:sz w:val="20"/>
                <w:szCs w:val="20"/>
              </w:rPr>
              <w:t xml:space="preserve">actitud </w:t>
            </w:r>
            <w:r w:rsidRPr="000939D5">
              <w:rPr>
                <w:rFonts w:ascii="Times New Roman" w:hAnsi="Times New Roman" w:cs="Times New Roman"/>
                <w:sz w:val="20"/>
                <w:szCs w:val="20"/>
              </w:rPr>
              <w:t>positiva con respecto a la comunicación en la lengua materna entraña la</w:t>
            </w:r>
            <w:r w:rsidR="000939D5" w:rsidRPr="000939D5">
              <w:rPr>
                <w:rFonts w:ascii="Times New Roman" w:hAnsi="Times New Roman" w:cs="Times New Roman"/>
                <w:sz w:val="20"/>
                <w:szCs w:val="20"/>
              </w:rPr>
              <w:t xml:space="preserve"> </w:t>
            </w:r>
            <w:r w:rsidRPr="000939D5">
              <w:rPr>
                <w:rFonts w:ascii="Times New Roman" w:hAnsi="Times New Roman" w:cs="Times New Roman"/>
                <w:sz w:val="20"/>
                <w:szCs w:val="20"/>
              </w:rPr>
              <w:t>disposición al diálogo crítico y constructivo, la apreciación de las cualidades estéticas y la</w:t>
            </w:r>
            <w:r w:rsidR="000939D5" w:rsidRPr="000939D5">
              <w:rPr>
                <w:rFonts w:ascii="Times New Roman" w:hAnsi="Times New Roman" w:cs="Times New Roman"/>
                <w:sz w:val="20"/>
                <w:szCs w:val="20"/>
              </w:rPr>
              <w:t xml:space="preserve"> </w:t>
            </w:r>
            <w:r w:rsidRPr="000939D5">
              <w:rPr>
                <w:rFonts w:ascii="Times New Roman" w:hAnsi="Times New Roman" w:cs="Times New Roman"/>
                <w:sz w:val="20"/>
                <w:szCs w:val="20"/>
              </w:rPr>
              <w:t>voluntad de dominarlas, y el interés por la interacción con otras personas.</w:t>
            </w:r>
          </w:p>
        </w:tc>
        <w:tc>
          <w:tcPr>
            <w:tcW w:w="4490" w:type="dxa"/>
          </w:tcPr>
          <w:p w:rsidR="00A41C38" w:rsidRPr="00A64803" w:rsidRDefault="00A41C38" w:rsidP="00A41C38">
            <w:p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lastRenderedPageBreak/>
              <w:t>EL ALUMNO SE AUTODETERMINA Y CUIDA DE SÍ</w:t>
            </w:r>
          </w:p>
          <w:p w:rsidR="00A41C38" w:rsidRPr="00A64803" w:rsidRDefault="00A41C38" w:rsidP="00A41C38">
            <w:pPr>
              <w:pStyle w:val="Prrafodelista"/>
              <w:numPr>
                <w:ilvl w:val="0"/>
                <w:numId w:val="2"/>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 xml:space="preserve">Se conoce y valora a sí mismo y aborda problemas y retos teniendo en cuenta los objetivos que persigue. </w:t>
            </w:r>
          </w:p>
          <w:p w:rsidR="00A41C38" w:rsidRPr="00A64803" w:rsidRDefault="00A41C38" w:rsidP="00A41C38">
            <w:pPr>
              <w:pStyle w:val="Prrafodelista"/>
              <w:numPr>
                <w:ilvl w:val="0"/>
                <w:numId w:val="3"/>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 xml:space="preserve">Enfrenta las dificultades que se le presentan y es consciente de sus valores, fortalezas y debilidades. </w:t>
            </w:r>
          </w:p>
          <w:p w:rsidR="00A41C38" w:rsidRPr="00A64803" w:rsidRDefault="00A41C38" w:rsidP="00A41C38">
            <w:pPr>
              <w:pStyle w:val="Prrafodelista"/>
              <w:numPr>
                <w:ilvl w:val="0"/>
                <w:numId w:val="3"/>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 xml:space="preserve">Identifica sus emociones, las maneja de manera constructiva y reconoce la necesidad de solicitar apoyo ante una situación que lo rebase. </w:t>
            </w:r>
          </w:p>
          <w:p w:rsidR="00A41C38" w:rsidRPr="00A64803" w:rsidRDefault="00A41C38" w:rsidP="00A41C38">
            <w:pPr>
              <w:pStyle w:val="Prrafodelista"/>
              <w:numPr>
                <w:ilvl w:val="0"/>
                <w:numId w:val="3"/>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Elige alternativas y cursos de acción con base en criterios sustentados y en el marco de un proyecto de vida.</w:t>
            </w:r>
          </w:p>
          <w:p w:rsidR="00A41C38" w:rsidRPr="00A64803" w:rsidRDefault="00A41C38" w:rsidP="00A41C38">
            <w:pPr>
              <w:pStyle w:val="Prrafodelista"/>
              <w:numPr>
                <w:ilvl w:val="0"/>
                <w:numId w:val="3"/>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 xml:space="preserve">Analiza críticamente los factores que </w:t>
            </w:r>
            <w:r w:rsidRPr="00A64803">
              <w:rPr>
                <w:rFonts w:ascii="Times New Roman" w:hAnsi="Times New Roman" w:cs="Times New Roman"/>
                <w:sz w:val="20"/>
                <w:szCs w:val="20"/>
              </w:rPr>
              <w:lastRenderedPageBreak/>
              <w:t>influyen en su toma de decisiones.</w:t>
            </w:r>
          </w:p>
          <w:p w:rsidR="00A41C38" w:rsidRPr="00A64803" w:rsidRDefault="00A41C38" w:rsidP="00A41C38">
            <w:pPr>
              <w:pStyle w:val="Prrafodelista"/>
              <w:numPr>
                <w:ilvl w:val="0"/>
                <w:numId w:val="3"/>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Asume las consecuencias de sus comportamientos y decisiones.</w:t>
            </w:r>
          </w:p>
          <w:p w:rsidR="00A41C38" w:rsidRPr="00A64803" w:rsidRDefault="00A41C38" w:rsidP="00A41C38">
            <w:pPr>
              <w:pStyle w:val="Prrafodelista"/>
              <w:numPr>
                <w:ilvl w:val="0"/>
                <w:numId w:val="3"/>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Administra los recursos disponibles teniendo en cuenta las restricciones para el logro de sus metas.</w:t>
            </w:r>
          </w:p>
          <w:p w:rsidR="00A41C38" w:rsidRPr="00A64803" w:rsidRDefault="00A41C38" w:rsidP="00546C1E">
            <w:pPr>
              <w:pStyle w:val="Prrafodelista"/>
              <w:numPr>
                <w:ilvl w:val="0"/>
                <w:numId w:val="2"/>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Es sensible al arte y participa en la apreciación e interpretación de sus expresiones en distintos géneros.</w:t>
            </w:r>
          </w:p>
          <w:p w:rsidR="00A41C38" w:rsidRPr="00A64803" w:rsidRDefault="00A41C38" w:rsidP="00546C1E">
            <w:pPr>
              <w:pStyle w:val="Prrafodelista"/>
              <w:numPr>
                <w:ilvl w:val="0"/>
                <w:numId w:val="4"/>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Valora el arte como manifestación de la belleza y expresión de ideas, sensaciones y emociones.</w:t>
            </w:r>
          </w:p>
          <w:p w:rsidR="00A41C38" w:rsidRPr="00A64803" w:rsidRDefault="00A41C38" w:rsidP="00546C1E">
            <w:pPr>
              <w:pStyle w:val="Prrafodelista"/>
              <w:numPr>
                <w:ilvl w:val="0"/>
                <w:numId w:val="4"/>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Experimenta el arte como un hecho histórico compartido que permite la comunicación entre individuos y culturas en el tiempo y el espacio, a la vez que desarrolla un sentido de identidad.</w:t>
            </w:r>
          </w:p>
          <w:p w:rsidR="00A41C38" w:rsidRPr="00A64803" w:rsidRDefault="00A41C38" w:rsidP="00546C1E">
            <w:pPr>
              <w:pStyle w:val="Prrafodelista"/>
              <w:numPr>
                <w:ilvl w:val="0"/>
                <w:numId w:val="4"/>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Participa en prácticas relacionadas con el arte.</w:t>
            </w:r>
          </w:p>
          <w:p w:rsidR="00A41C38" w:rsidRPr="00A64803" w:rsidRDefault="00A41C38" w:rsidP="00546C1E">
            <w:pPr>
              <w:pStyle w:val="Prrafodelista"/>
              <w:numPr>
                <w:ilvl w:val="0"/>
                <w:numId w:val="2"/>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Elige y practica estilos de vida saludables.</w:t>
            </w:r>
          </w:p>
          <w:p w:rsidR="00A41C38" w:rsidRPr="00A64803" w:rsidRDefault="00A41C38" w:rsidP="00546C1E">
            <w:pPr>
              <w:pStyle w:val="Prrafodelista"/>
              <w:numPr>
                <w:ilvl w:val="0"/>
                <w:numId w:val="5"/>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Reconoce la actividad física como un medio para su desarrollo físico, mental y social.</w:t>
            </w:r>
          </w:p>
          <w:p w:rsidR="00A41C38" w:rsidRPr="00A64803" w:rsidRDefault="00A41C38" w:rsidP="00546C1E">
            <w:pPr>
              <w:pStyle w:val="Prrafodelista"/>
              <w:numPr>
                <w:ilvl w:val="0"/>
                <w:numId w:val="5"/>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Toma decisiones a partir de la valoración de las consecuencias de distintos hábitos de consumo y conductas de riesgo.</w:t>
            </w:r>
          </w:p>
          <w:p w:rsidR="00A41C38" w:rsidRPr="00A64803" w:rsidRDefault="00A41C38" w:rsidP="00546C1E">
            <w:pPr>
              <w:pStyle w:val="Prrafodelista"/>
              <w:numPr>
                <w:ilvl w:val="0"/>
                <w:numId w:val="5"/>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Cultiva relaciones interpersonales que contribuyen a su desarrollo humano y el de quienes lo rodean.</w:t>
            </w:r>
          </w:p>
        </w:tc>
      </w:tr>
      <w:tr w:rsidR="00A41C38" w:rsidRPr="00A64803" w:rsidTr="00A64803">
        <w:tc>
          <w:tcPr>
            <w:tcW w:w="4488" w:type="dxa"/>
          </w:tcPr>
          <w:p w:rsidR="00A41C38" w:rsidRPr="000939D5" w:rsidRDefault="000939D5" w:rsidP="000939D5">
            <w:pPr>
              <w:autoSpaceDE w:val="0"/>
              <w:autoSpaceDN w:val="0"/>
              <w:adjustRightInd w:val="0"/>
              <w:jc w:val="both"/>
              <w:rPr>
                <w:rFonts w:ascii="Times New Roman" w:hAnsi="Times New Roman" w:cs="Times New Roman"/>
                <w:bCs/>
                <w:sz w:val="20"/>
                <w:szCs w:val="20"/>
              </w:rPr>
            </w:pPr>
            <w:r w:rsidRPr="000939D5">
              <w:rPr>
                <w:rFonts w:ascii="Times New Roman" w:hAnsi="Times New Roman" w:cs="Times New Roman"/>
                <w:bCs/>
                <w:sz w:val="20"/>
                <w:szCs w:val="20"/>
              </w:rPr>
              <w:lastRenderedPageBreak/>
              <w:t>COMUNICACIÓN EN LENGUAS EXTRANJERAS</w:t>
            </w:r>
          </w:p>
          <w:p w:rsidR="000939D5" w:rsidRPr="000939D5" w:rsidRDefault="000939D5" w:rsidP="000939D5">
            <w:pPr>
              <w:pStyle w:val="Prrafodelista"/>
              <w:numPr>
                <w:ilvl w:val="0"/>
                <w:numId w:val="16"/>
              </w:numPr>
              <w:autoSpaceDE w:val="0"/>
              <w:autoSpaceDN w:val="0"/>
              <w:adjustRightInd w:val="0"/>
              <w:jc w:val="both"/>
              <w:rPr>
                <w:rFonts w:ascii="Times New Roman" w:hAnsi="Times New Roman" w:cs="Times New Roman"/>
                <w:sz w:val="20"/>
                <w:szCs w:val="20"/>
              </w:rPr>
            </w:pPr>
            <w:r w:rsidRPr="000939D5">
              <w:rPr>
                <w:rFonts w:ascii="Times New Roman" w:hAnsi="Times New Roman" w:cs="Times New Roman"/>
                <w:sz w:val="20"/>
                <w:szCs w:val="20"/>
              </w:rPr>
              <w:t>H</w:t>
            </w:r>
            <w:r w:rsidR="00C56A95" w:rsidRPr="000939D5">
              <w:rPr>
                <w:rFonts w:ascii="Times New Roman" w:hAnsi="Times New Roman" w:cs="Times New Roman"/>
                <w:sz w:val="20"/>
                <w:szCs w:val="20"/>
              </w:rPr>
              <w:t>abilidad para</w:t>
            </w:r>
            <w:r w:rsidRPr="000939D5">
              <w:rPr>
                <w:rFonts w:ascii="Times New Roman" w:hAnsi="Times New Roman" w:cs="Times New Roman"/>
                <w:sz w:val="20"/>
                <w:szCs w:val="20"/>
              </w:rPr>
              <w:t xml:space="preserve"> </w:t>
            </w:r>
            <w:r w:rsidR="00C56A95" w:rsidRPr="000939D5">
              <w:rPr>
                <w:rFonts w:ascii="Times New Roman" w:hAnsi="Times New Roman" w:cs="Times New Roman"/>
                <w:sz w:val="20"/>
                <w:szCs w:val="20"/>
              </w:rPr>
              <w:t>comprender, expresar e interpretar pensamientos, sentimientos y hechos de forma oral y</w:t>
            </w:r>
            <w:r w:rsidRPr="000939D5">
              <w:rPr>
                <w:rFonts w:ascii="Times New Roman" w:hAnsi="Times New Roman" w:cs="Times New Roman"/>
                <w:sz w:val="20"/>
                <w:szCs w:val="20"/>
              </w:rPr>
              <w:t xml:space="preserve"> </w:t>
            </w:r>
            <w:r w:rsidR="00C56A95" w:rsidRPr="000939D5">
              <w:rPr>
                <w:rFonts w:ascii="Times New Roman" w:hAnsi="Times New Roman" w:cs="Times New Roman"/>
                <w:sz w:val="20"/>
                <w:szCs w:val="20"/>
              </w:rPr>
              <w:t>escrita (escuchar, hablar, leer y escribir) en una determinada serie de contextos sociales, como</w:t>
            </w:r>
            <w:r w:rsidRPr="000939D5">
              <w:rPr>
                <w:rFonts w:ascii="Times New Roman" w:hAnsi="Times New Roman" w:cs="Times New Roman"/>
                <w:sz w:val="20"/>
                <w:szCs w:val="20"/>
              </w:rPr>
              <w:t xml:space="preserve"> </w:t>
            </w:r>
            <w:r w:rsidR="00C56A95" w:rsidRPr="000939D5">
              <w:rPr>
                <w:rFonts w:ascii="Times New Roman" w:hAnsi="Times New Roman" w:cs="Times New Roman"/>
                <w:sz w:val="20"/>
                <w:szCs w:val="20"/>
              </w:rPr>
              <w:t>la vida privada y profesional, el ocio o la educación y la formación</w:t>
            </w:r>
            <w:r>
              <w:rPr>
                <w:rFonts w:ascii="Times New Roman" w:hAnsi="Times New Roman" w:cs="Times New Roman"/>
                <w:sz w:val="20"/>
                <w:szCs w:val="20"/>
              </w:rPr>
              <w:t xml:space="preserve">. </w:t>
            </w:r>
            <w:r w:rsidR="00C56A95" w:rsidRPr="000939D5">
              <w:rPr>
                <w:rFonts w:ascii="Times New Roman" w:hAnsi="Times New Roman" w:cs="Times New Roman"/>
                <w:sz w:val="20"/>
                <w:szCs w:val="20"/>
              </w:rPr>
              <w:t xml:space="preserve"> </w:t>
            </w:r>
          </w:p>
          <w:p w:rsidR="00C56A95" w:rsidRPr="000939D5" w:rsidRDefault="000939D5" w:rsidP="000939D5">
            <w:pPr>
              <w:pStyle w:val="Prrafodelista"/>
              <w:numPr>
                <w:ilvl w:val="0"/>
                <w:numId w:val="18"/>
              </w:numPr>
              <w:autoSpaceDE w:val="0"/>
              <w:autoSpaceDN w:val="0"/>
              <w:adjustRightInd w:val="0"/>
              <w:jc w:val="both"/>
              <w:rPr>
                <w:rFonts w:ascii="Times New Roman" w:hAnsi="Times New Roman" w:cs="Times New Roman"/>
                <w:sz w:val="20"/>
                <w:szCs w:val="20"/>
              </w:rPr>
            </w:pPr>
            <w:r w:rsidRPr="000939D5">
              <w:rPr>
                <w:rFonts w:ascii="Times New Roman" w:hAnsi="Times New Roman" w:cs="Times New Roman"/>
                <w:sz w:val="20"/>
                <w:szCs w:val="20"/>
              </w:rPr>
              <w:t>P</w:t>
            </w:r>
            <w:r w:rsidR="00C56A95" w:rsidRPr="000939D5">
              <w:rPr>
                <w:rFonts w:ascii="Times New Roman" w:hAnsi="Times New Roman" w:cs="Times New Roman"/>
                <w:sz w:val="20"/>
                <w:szCs w:val="20"/>
              </w:rPr>
              <w:t>oseer</w:t>
            </w:r>
            <w:r w:rsidRPr="000939D5">
              <w:rPr>
                <w:rFonts w:ascii="Times New Roman" w:hAnsi="Times New Roman" w:cs="Times New Roman"/>
                <w:sz w:val="20"/>
                <w:szCs w:val="20"/>
              </w:rPr>
              <w:t xml:space="preserve"> </w:t>
            </w:r>
            <w:r w:rsidR="00C56A95" w:rsidRPr="000939D5">
              <w:rPr>
                <w:rFonts w:ascii="Times New Roman" w:hAnsi="Times New Roman" w:cs="Times New Roman"/>
                <w:sz w:val="20"/>
                <w:szCs w:val="20"/>
              </w:rPr>
              <w:t xml:space="preserve">capacidades </w:t>
            </w:r>
            <w:r>
              <w:rPr>
                <w:rFonts w:ascii="Times New Roman" w:hAnsi="Times New Roman" w:cs="Times New Roman"/>
                <w:sz w:val="20"/>
                <w:szCs w:val="20"/>
              </w:rPr>
              <w:t xml:space="preserve">de </w:t>
            </w:r>
            <w:r w:rsidR="00C56A95" w:rsidRPr="000939D5">
              <w:rPr>
                <w:rFonts w:ascii="Times New Roman" w:hAnsi="Times New Roman" w:cs="Times New Roman"/>
                <w:sz w:val="20"/>
                <w:szCs w:val="20"/>
              </w:rPr>
              <w:t>mediación y comprensión intercultural. El nivel de dominio de</w:t>
            </w:r>
            <w:r w:rsidRPr="000939D5">
              <w:rPr>
                <w:rFonts w:ascii="Times New Roman" w:hAnsi="Times New Roman" w:cs="Times New Roman"/>
                <w:sz w:val="20"/>
                <w:szCs w:val="20"/>
              </w:rPr>
              <w:t xml:space="preserve"> </w:t>
            </w:r>
            <w:r w:rsidR="00C56A95" w:rsidRPr="000939D5">
              <w:rPr>
                <w:rFonts w:ascii="Times New Roman" w:hAnsi="Times New Roman" w:cs="Times New Roman"/>
                <w:sz w:val="20"/>
                <w:szCs w:val="20"/>
              </w:rPr>
              <w:t xml:space="preserve">cada persona </w:t>
            </w:r>
            <w:r w:rsidR="00F10A5E">
              <w:rPr>
                <w:rFonts w:ascii="Times New Roman" w:hAnsi="Times New Roman" w:cs="Times New Roman"/>
                <w:sz w:val="20"/>
                <w:szCs w:val="20"/>
              </w:rPr>
              <w:t xml:space="preserve">variará </w:t>
            </w:r>
            <w:r w:rsidR="00C56A95" w:rsidRPr="000939D5">
              <w:rPr>
                <w:rFonts w:ascii="Times New Roman" w:hAnsi="Times New Roman" w:cs="Times New Roman"/>
                <w:sz w:val="20"/>
                <w:szCs w:val="20"/>
              </w:rPr>
              <w:t>en</w:t>
            </w:r>
            <w:r w:rsidRPr="000939D5">
              <w:rPr>
                <w:rFonts w:ascii="Times New Roman" w:hAnsi="Times New Roman" w:cs="Times New Roman"/>
                <w:sz w:val="20"/>
                <w:szCs w:val="20"/>
              </w:rPr>
              <w:t xml:space="preserve"> </w:t>
            </w:r>
            <w:r w:rsidR="00C56A95" w:rsidRPr="000939D5">
              <w:rPr>
                <w:rFonts w:ascii="Times New Roman" w:hAnsi="Times New Roman" w:cs="Times New Roman"/>
                <w:sz w:val="20"/>
                <w:szCs w:val="20"/>
              </w:rPr>
              <w:t>función de la lengua de que se trate</w:t>
            </w:r>
            <w:r w:rsidR="00F10A5E">
              <w:rPr>
                <w:rFonts w:ascii="Times New Roman" w:hAnsi="Times New Roman" w:cs="Times New Roman"/>
                <w:sz w:val="20"/>
                <w:szCs w:val="20"/>
              </w:rPr>
              <w:t>,</w:t>
            </w:r>
            <w:r w:rsidR="00C56A95" w:rsidRPr="000939D5">
              <w:rPr>
                <w:rFonts w:ascii="Times New Roman" w:hAnsi="Times New Roman" w:cs="Times New Roman"/>
                <w:sz w:val="20"/>
                <w:szCs w:val="20"/>
              </w:rPr>
              <w:t xml:space="preserve"> nivel educativo de base, entorno y necesidades e intereses.</w:t>
            </w:r>
          </w:p>
          <w:p w:rsidR="00A64803" w:rsidRPr="00F10A5E" w:rsidRDefault="00A64803" w:rsidP="000939D5">
            <w:pPr>
              <w:pStyle w:val="Prrafodelista"/>
              <w:numPr>
                <w:ilvl w:val="0"/>
                <w:numId w:val="18"/>
              </w:numPr>
              <w:autoSpaceDE w:val="0"/>
              <w:autoSpaceDN w:val="0"/>
              <w:adjustRightInd w:val="0"/>
              <w:jc w:val="both"/>
              <w:rPr>
                <w:rFonts w:ascii="Times New Roman" w:hAnsi="Times New Roman" w:cs="Times New Roman"/>
                <w:sz w:val="20"/>
                <w:szCs w:val="20"/>
              </w:rPr>
            </w:pPr>
            <w:r w:rsidRPr="00F10A5E">
              <w:rPr>
                <w:rFonts w:ascii="Times New Roman" w:hAnsi="Times New Roman" w:cs="Times New Roman"/>
                <w:b/>
                <w:bCs/>
                <w:sz w:val="20"/>
                <w:szCs w:val="20"/>
              </w:rPr>
              <w:t>Conocimientos, capacidades y actitudes esenciales relacionados con esta competencia</w:t>
            </w:r>
            <w:r w:rsidR="00F10A5E" w:rsidRPr="00F10A5E">
              <w:rPr>
                <w:rFonts w:ascii="Times New Roman" w:hAnsi="Times New Roman" w:cs="Times New Roman"/>
                <w:b/>
                <w:bCs/>
                <w:sz w:val="20"/>
                <w:szCs w:val="20"/>
              </w:rPr>
              <w:t xml:space="preserve">. </w:t>
            </w:r>
            <w:r w:rsidR="00F10A5E" w:rsidRPr="00F10A5E">
              <w:rPr>
                <w:rFonts w:ascii="Times New Roman" w:hAnsi="Times New Roman" w:cs="Times New Roman"/>
                <w:bCs/>
                <w:sz w:val="20"/>
                <w:szCs w:val="20"/>
              </w:rPr>
              <w:t>V</w:t>
            </w:r>
            <w:r w:rsidRPr="00F10A5E">
              <w:rPr>
                <w:rFonts w:ascii="Times New Roman" w:hAnsi="Times New Roman" w:cs="Times New Roman"/>
                <w:sz w:val="20"/>
                <w:szCs w:val="20"/>
              </w:rPr>
              <w:t xml:space="preserve">ocabulario y </w:t>
            </w:r>
            <w:r w:rsidR="00F10A5E">
              <w:rPr>
                <w:rFonts w:ascii="Times New Roman" w:hAnsi="Times New Roman" w:cs="Times New Roman"/>
                <w:sz w:val="20"/>
                <w:szCs w:val="20"/>
              </w:rPr>
              <w:t xml:space="preserve">gramática funcional, </w:t>
            </w:r>
            <w:r w:rsidRPr="00F10A5E">
              <w:rPr>
                <w:rFonts w:ascii="Times New Roman" w:hAnsi="Times New Roman" w:cs="Times New Roman"/>
                <w:sz w:val="20"/>
                <w:szCs w:val="20"/>
              </w:rPr>
              <w:t>ser consciente de los principales tipos de interacción</w:t>
            </w:r>
            <w:r w:rsidR="000939D5" w:rsidRPr="00F10A5E">
              <w:rPr>
                <w:rFonts w:ascii="Times New Roman" w:hAnsi="Times New Roman" w:cs="Times New Roman"/>
                <w:sz w:val="20"/>
                <w:szCs w:val="20"/>
              </w:rPr>
              <w:t xml:space="preserve"> </w:t>
            </w:r>
            <w:r w:rsidRPr="00F10A5E">
              <w:rPr>
                <w:rFonts w:ascii="Times New Roman" w:hAnsi="Times New Roman" w:cs="Times New Roman"/>
                <w:sz w:val="20"/>
                <w:szCs w:val="20"/>
              </w:rPr>
              <w:t>verbal y registros de la lengua</w:t>
            </w:r>
            <w:r w:rsidR="00F10A5E">
              <w:rPr>
                <w:rFonts w:ascii="Times New Roman" w:hAnsi="Times New Roman" w:cs="Times New Roman"/>
                <w:sz w:val="20"/>
                <w:szCs w:val="20"/>
              </w:rPr>
              <w:t xml:space="preserve"> y e</w:t>
            </w:r>
            <w:r w:rsidRPr="00F10A5E">
              <w:rPr>
                <w:rFonts w:ascii="Times New Roman" w:hAnsi="Times New Roman" w:cs="Times New Roman"/>
                <w:sz w:val="20"/>
                <w:szCs w:val="20"/>
              </w:rPr>
              <w:t>l conocimiento de las convenciones sociales, aspectos</w:t>
            </w:r>
            <w:r w:rsidR="000939D5" w:rsidRPr="00F10A5E">
              <w:rPr>
                <w:rFonts w:ascii="Times New Roman" w:hAnsi="Times New Roman" w:cs="Times New Roman"/>
                <w:sz w:val="20"/>
                <w:szCs w:val="20"/>
              </w:rPr>
              <w:t xml:space="preserve"> </w:t>
            </w:r>
            <w:r w:rsidRPr="00F10A5E">
              <w:rPr>
                <w:rFonts w:ascii="Times New Roman" w:hAnsi="Times New Roman" w:cs="Times New Roman"/>
                <w:sz w:val="20"/>
                <w:szCs w:val="20"/>
              </w:rPr>
              <w:t xml:space="preserve">culturales y </w:t>
            </w:r>
            <w:r w:rsidR="00F10A5E">
              <w:rPr>
                <w:rFonts w:ascii="Times New Roman" w:hAnsi="Times New Roman" w:cs="Times New Roman"/>
                <w:sz w:val="20"/>
                <w:szCs w:val="20"/>
              </w:rPr>
              <w:t>la diversida</w:t>
            </w:r>
            <w:r w:rsidRPr="00F10A5E">
              <w:rPr>
                <w:rFonts w:ascii="Times New Roman" w:hAnsi="Times New Roman" w:cs="Times New Roman"/>
                <w:sz w:val="20"/>
                <w:szCs w:val="20"/>
              </w:rPr>
              <w:t>d lingüística.</w:t>
            </w:r>
          </w:p>
          <w:p w:rsidR="00F10A5E" w:rsidRDefault="000939D5" w:rsidP="000939D5">
            <w:pPr>
              <w:pStyle w:val="Prrafodelista"/>
              <w:numPr>
                <w:ilvl w:val="0"/>
                <w:numId w:val="18"/>
              </w:numPr>
              <w:autoSpaceDE w:val="0"/>
              <w:autoSpaceDN w:val="0"/>
              <w:adjustRightInd w:val="0"/>
              <w:jc w:val="both"/>
              <w:rPr>
                <w:rFonts w:ascii="Times New Roman" w:hAnsi="Times New Roman" w:cs="Times New Roman"/>
                <w:sz w:val="20"/>
                <w:szCs w:val="20"/>
              </w:rPr>
            </w:pPr>
            <w:r w:rsidRPr="00F10A5E">
              <w:rPr>
                <w:rFonts w:ascii="Times New Roman" w:hAnsi="Times New Roman" w:cs="Times New Roman"/>
                <w:b/>
                <w:sz w:val="20"/>
                <w:szCs w:val="20"/>
              </w:rPr>
              <w:t>C</w:t>
            </w:r>
            <w:r w:rsidR="00A64803" w:rsidRPr="00F10A5E">
              <w:rPr>
                <w:rFonts w:ascii="Times New Roman" w:hAnsi="Times New Roman" w:cs="Times New Roman"/>
                <w:b/>
                <w:bCs/>
                <w:sz w:val="20"/>
                <w:szCs w:val="20"/>
              </w:rPr>
              <w:t xml:space="preserve">apacidades </w:t>
            </w:r>
            <w:r w:rsidR="00F10A5E" w:rsidRPr="00F10A5E">
              <w:rPr>
                <w:rFonts w:ascii="Times New Roman" w:hAnsi="Times New Roman" w:cs="Times New Roman"/>
                <w:sz w:val="20"/>
                <w:szCs w:val="20"/>
              </w:rPr>
              <w:t xml:space="preserve">esenciales: </w:t>
            </w:r>
            <w:r w:rsidR="00A64803" w:rsidRPr="00F10A5E">
              <w:rPr>
                <w:rFonts w:ascii="Times New Roman" w:hAnsi="Times New Roman" w:cs="Times New Roman"/>
                <w:sz w:val="20"/>
                <w:szCs w:val="20"/>
              </w:rPr>
              <w:t>habilidad para entender mensajes orales, para</w:t>
            </w:r>
            <w:r w:rsidRPr="00F10A5E">
              <w:rPr>
                <w:rFonts w:ascii="Times New Roman" w:hAnsi="Times New Roman" w:cs="Times New Roman"/>
                <w:sz w:val="20"/>
                <w:szCs w:val="20"/>
              </w:rPr>
              <w:t xml:space="preserve"> </w:t>
            </w:r>
            <w:r w:rsidR="00A64803" w:rsidRPr="00F10A5E">
              <w:rPr>
                <w:rFonts w:ascii="Times New Roman" w:hAnsi="Times New Roman" w:cs="Times New Roman"/>
                <w:sz w:val="20"/>
                <w:szCs w:val="20"/>
              </w:rPr>
              <w:t>iniciar, mantener y concluir conversaciones, para leer y entender textos adecuados a las</w:t>
            </w:r>
            <w:r w:rsidR="00F10A5E" w:rsidRPr="00F10A5E">
              <w:rPr>
                <w:rFonts w:ascii="Times New Roman" w:hAnsi="Times New Roman" w:cs="Times New Roman"/>
                <w:sz w:val="20"/>
                <w:szCs w:val="20"/>
              </w:rPr>
              <w:t xml:space="preserve"> </w:t>
            </w:r>
            <w:r w:rsidR="00A64803" w:rsidRPr="00F10A5E">
              <w:rPr>
                <w:rFonts w:ascii="Times New Roman" w:hAnsi="Times New Roman" w:cs="Times New Roman"/>
                <w:sz w:val="20"/>
                <w:szCs w:val="20"/>
              </w:rPr>
              <w:t>necesidades de la persona</w:t>
            </w:r>
            <w:r w:rsidR="00F10A5E" w:rsidRPr="00F10A5E">
              <w:rPr>
                <w:rFonts w:ascii="Times New Roman" w:hAnsi="Times New Roman" w:cs="Times New Roman"/>
                <w:sz w:val="20"/>
                <w:szCs w:val="20"/>
              </w:rPr>
              <w:t xml:space="preserve">, </w:t>
            </w:r>
            <w:r w:rsidR="00A64803" w:rsidRPr="00F10A5E">
              <w:rPr>
                <w:rFonts w:ascii="Times New Roman" w:hAnsi="Times New Roman" w:cs="Times New Roman"/>
                <w:sz w:val="20"/>
                <w:szCs w:val="20"/>
              </w:rPr>
              <w:t>capac</w:t>
            </w:r>
            <w:r w:rsidR="00F10A5E" w:rsidRPr="00F10A5E">
              <w:rPr>
                <w:rFonts w:ascii="Times New Roman" w:hAnsi="Times New Roman" w:cs="Times New Roman"/>
                <w:sz w:val="20"/>
                <w:szCs w:val="20"/>
              </w:rPr>
              <w:t>idad</w:t>
            </w:r>
            <w:r w:rsidR="00A64803" w:rsidRPr="00F10A5E">
              <w:rPr>
                <w:rFonts w:ascii="Times New Roman" w:hAnsi="Times New Roman" w:cs="Times New Roman"/>
                <w:sz w:val="20"/>
                <w:szCs w:val="20"/>
              </w:rPr>
              <w:t xml:space="preserve"> de </w:t>
            </w:r>
            <w:r w:rsidR="00A64803" w:rsidRPr="00F10A5E">
              <w:rPr>
                <w:rFonts w:ascii="Times New Roman" w:hAnsi="Times New Roman" w:cs="Times New Roman"/>
                <w:sz w:val="20"/>
                <w:szCs w:val="20"/>
              </w:rPr>
              <w:lastRenderedPageBreak/>
              <w:t>utilizar</w:t>
            </w:r>
            <w:r w:rsidR="00F10A5E" w:rsidRPr="00F10A5E">
              <w:rPr>
                <w:rFonts w:ascii="Times New Roman" w:hAnsi="Times New Roman" w:cs="Times New Roman"/>
                <w:sz w:val="20"/>
                <w:szCs w:val="20"/>
              </w:rPr>
              <w:t xml:space="preserve"> </w:t>
            </w:r>
            <w:r w:rsidR="00A64803" w:rsidRPr="00F10A5E">
              <w:rPr>
                <w:rFonts w:ascii="Times New Roman" w:hAnsi="Times New Roman" w:cs="Times New Roman"/>
                <w:sz w:val="20"/>
                <w:szCs w:val="20"/>
              </w:rPr>
              <w:t>correctamente las herramientas de ayuda y de aprender otras lenguas también informalmente</w:t>
            </w:r>
            <w:r w:rsidR="00F10A5E" w:rsidRPr="00F10A5E">
              <w:rPr>
                <w:rFonts w:ascii="Times New Roman" w:hAnsi="Times New Roman" w:cs="Times New Roman"/>
                <w:sz w:val="20"/>
                <w:szCs w:val="20"/>
              </w:rPr>
              <w:t xml:space="preserve"> </w:t>
            </w:r>
            <w:r w:rsidR="00A64803" w:rsidRPr="00F10A5E">
              <w:rPr>
                <w:rFonts w:ascii="Times New Roman" w:hAnsi="Times New Roman" w:cs="Times New Roman"/>
                <w:sz w:val="20"/>
                <w:szCs w:val="20"/>
              </w:rPr>
              <w:t>en el contexto del aprendizaje permanente.</w:t>
            </w:r>
          </w:p>
          <w:p w:rsidR="00A64803" w:rsidRPr="00A64803" w:rsidRDefault="00A64803" w:rsidP="00F10A5E">
            <w:pPr>
              <w:pStyle w:val="Prrafodelista"/>
              <w:numPr>
                <w:ilvl w:val="0"/>
                <w:numId w:val="18"/>
              </w:numPr>
              <w:autoSpaceDE w:val="0"/>
              <w:autoSpaceDN w:val="0"/>
              <w:adjustRightInd w:val="0"/>
              <w:jc w:val="both"/>
              <w:rPr>
                <w:rFonts w:ascii="Times New Roman" w:hAnsi="Times New Roman" w:cs="Times New Roman"/>
                <w:sz w:val="20"/>
                <w:szCs w:val="20"/>
              </w:rPr>
            </w:pPr>
            <w:r w:rsidRPr="00F10A5E">
              <w:rPr>
                <w:rFonts w:ascii="Times New Roman" w:hAnsi="Times New Roman" w:cs="Times New Roman"/>
                <w:sz w:val="20"/>
                <w:szCs w:val="20"/>
              </w:rPr>
              <w:t xml:space="preserve">Una </w:t>
            </w:r>
            <w:r w:rsidRPr="00F10A5E">
              <w:rPr>
                <w:rFonts w:ascii="Times New Roman" w:hAnsi="Times New Roman" w:cs="Times New Roman"/>
                <w:b/>
                <w:bCs/>
                <w:sz w:val="20"/>
                <w:szCs w:val="20"/>
              </w:rPr>
              <w:t xml:space="preserve">actitud </w:t>
            </w:r>
            <w:r w:rsidRPr="00F10A5E">
              <w:rPr>
                <w:rFonts w:ascii="Times New Roman" w:hAnsi="Times New Roman" w:cs="Times New Roman"/>
                <w:sz w:val="20"/>
                <w:szCs w:val="20"/>
              </w:rPr>
              <w:t>positiva entraña la apreciación de la diversidad y las diferencias culturales y el</w:t>
            </w:r>
            <w:r w:rsidR="00F10A5E">
              <w:rPr>
                <w:rFonts w:ascii="Times New Roman" w:hAnsi="Times New Roman" w:cs="Times New Roman"/>
                <w:sz w:val="20"/>
                <w:szCs w:val="20"/>
              </w:rPr>
              <w:t xml:space="preserve"> </w:t>
            </w:r>
            <w:r w:rsidRPr="00A64803">
              <w:rPr>
                <w:rFonts w:ascii="Times New Roman" w:hAnsi="Times New Roman" w:cs="Times New Roman"/>
                <w:sz w:val="20"/>
                <w:szCs w:val="20"/>
              </w:rPr>
              <w:t>interés y la curiosidad por las lenguas y la comunicación intercultural.</w:t>
            </w:r>
          </w:p>
        </w:tc>
        <w:tc>
          <w:tcPr>
            <w:tcW w:w="4490" w:type="dxa"/>
          </w:tcPr>
          <w:p w:rsidR="00546C1E" w:rsidRPr="00A64803" w:rsidRDefault="00546C1E" w:rsidP="000939D5">
            <w:p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lastRenderedPageBreak/>
              <w:t>SE EXPRESA Y SE COMUNICA</w:t>
            </w:r>
          </w:p>
          <w:p w:rsidR="00546C1E" w:rsidRPr="00A64803" w:rsidRDefault="00546C1E" w:rsidP="000939D5">
            <w:pPr>
              <w:pStyle w:val="Prrafodelista"/>
              <w:numPr>
                <w:ilvl w:val="0"/>
                <w:numId w:val="2"/>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Escucha, interpreta y emite mensajes pertinentes en distintos contextos mediante la utilización de medios, códigos y herramientas apropiados.</w:t>
            </w:r>
          </w:p>
          <w:p w:rsidR="00546C1E" w:rsidRPr="00A64803" w:rsidRDefault="00546C1E" w:rsidP="000939D5">
            <w:pPr>
              <w:pStyle w:val="Prrafodelista"/>
              <w:numPr>
                <w:ilvl w:val="0"/>
                <w:numId w:val="7"/>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Expresa ideas y conceptos mediante representaciones lingüísticas, matemáticas o gráficas.</w:t>
            </w:r>
          </w:p>
          <w:p w:rsidR="00546C1E" w:rsidRPr="00A64803" w:rsidRDefault="00546C1E" w:rsidP="000939D5">
            <w:pPr>
              <w:pStyle w:val="Prrafodelista"/>
              <w:numPr>
                <w:ilvl w:val="0"/>
                <w:numId w:val="7"/>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Aplica distintas estrategias comunicativas según quienes sean sus interlocutores, el contexto en el que se encuentra y los objetivos que persigue.</w:t>
            </w:r>
          </w:p>
          <w:p w:rsidR="00546C1E" w:rsidRPr="00A64803" w:rsidRDefault="00546C1E" w:rsidP="000939D5">
            <w:pPr>
              <w:pStyle w:val="Prrafodelista"/>
              <w:numPr>
                <w:ilvl w:val="0"/>
                <w:numId w:val="7"/>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Identifica las ideas clave en un texto o discurso oral e infiere conclusiones a partir de ellas.</w:t>
            </w:r>
          </w:p>
          <w:p w:rsidR="00546C1E" w:rsidRPr="00A64803" w:rsidRDefault="00546C1E" w:rsidP="000939D5">
            <w:pPr>
              <w:pStyle w:val="Prrafodelista"/>
              <w:numPr>
                <w:ilvl w:val="0"/>
                <w:numId w:val="7"/>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Se comunica en una segunda lengua en situaciones cotidianas.</w:t>
            </w:r>
          </w:p>
          <w:p w:rsidR="00A41C38" w:rsidRPr="00A64803" w:rsidRDefault="00546C1E" w:rsidP="000939D5">
            <w:pPr>
              <w:pStyle w:val="Prrafodelista"/>
              <w:numPr>
                <w:ilvl w:val="0"/>
                <w:numId w:val="7"/>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Maneja las tecnologías de la información y la comunicación para obtener información y expresar ideas.</w:t>
            </w:r>
          </w:p>
        </w:tc>
      </w:tr>
      <w:tr w:rsidR="00A41C38" w:rsidRPr="00A64803" w:rsidTr="00A64803">
        <w:tc>
          <w:tcPr>
            <w:tcW w:w="4488" w:type="dxa"/>
          </w:tcPr>
          <w:p w:rsidR="00A41C38" w:rsidRPr="00F10A5E" w:rsidRDefault="00F10A5E" w:rsidP="000939D5">
            <w:pPr>
              <w:autoSpaceDE w:val="0"/>
              <w:autoSpaceDN w:val="0"/>
              <w:adjustRightInd w:val="0"/>
              <w:jc w:val="both"/>
              <w:rPr>
                <w:rFonts w:ascii="Times New Roman" w:hAnsi="Times New Roman" w:cs="Times New Roman"/>
                <w:bCs/>
                <w:sz w:val="20"/>
                <w:szCs w:val="20"/>
              </w:rPr>
            </w:pPr>
            <w:r w:rsidRPr="00F10A5E">
              <w:rPr>
                <w:rFonts w:ascii="Times New Roman" w:hAnsi="Times New Roman" w:cs="Times New Roman"/>
                <w:bCs/>
                <w:sz w:val="20"/>
                <w:szCs w:val="20"/>
              </w:rPr>
              <w:lastRenderedPageBreak/>
              <w:t>COMPETENCIA MATEMÁTICA Y COMPETENCIAS BÁSICAS EN CIENCIA Y TECNOLOGÍA</w:t>
            </w:r>
          </w:p>
          <w:p w:rsidR="00A64803" w:rsidRPr="00F10A5E" w:rsidRDefault="00A64803" w:rsidP="000939D5">
            <w:pPr>
              <w:pStyle w:val="Prrafodelista"/>
              <w:numPr>
                <w:ilvl w:val="0"/>
                <w:numId w:val="20"/>
              </w:numPr>
              <w:autoSpaceDE w:val="0"/>
              <w:autoSpaceDN w:val="0"/>
              <w:adjustRightInd w:val="0"/>
              <w:jc w:val="both"/>
              <w:rPr>
                <w:rFonts w:ascii="Times New Roman" w:hAnsi="Times New Roman" w:cs="Times New Roman"/>
                <w:sz w:val="20"/>
                <w:szCs w:val="20"/>
              </w:rPr>
            </w:pPr>
            <w:r w:rsidRPr="00F10A5E">
              <w:rPr>
                <w:rFonts w:ascii="Times New Roman" w:hAnsi="Times New Roman" w:cs="Times New Roman"/>
                <w:sz w:val="20"/>
                <w:szCs w:val="20"/>
              </w:rPr>
              <w:t>La competencia matemática es la habilidad para utilizar sumas, restas, multiplicaciones,</w:t>
            </w:r>
            <w:r w:rsidR="00F10A5E" w:rsidRPr="00F10A5E">
              <w:rPr>
                <w:rFonts w:ascii="Times New Roman" w:hAnsi="Times New Roman" w:cs="Times New Roman"/>
                <w:sz w:val="20"/>
                <w:szCs w:val="20"/>
              </w:rPr>
              <w:t xml:space="preserve"> </w:t>
            </w:r>
            <w:r w:rsidRPr="00F10A5E">
              <w:rPr>
                <w:rFonts w:ascii="Times New Roman" w:hAnsi="Times New Roman" w:cs="Times New Roman"/>
                <w:sz w:val="20"/>
                <w:szCs w:val="20"/>
              </w:rPr>
              <w:t>divisiones y fracciones en el cálculo mental o escrito con el fin de resolver diversos problemas</w:t>
            </w:r>
            <w:r w:rsidR="00F10A5E" w:rsidRPr="00F10A5E">
              <w:rPr>
                <w:rFonts w:ascii="Times New Roman" w:hAnsi="Times New Roman" w:cs="Times New Roman"/>
                <w:sz w:val="20"/>
                <w:szCs w:val="20"/>
              </w:rPr>
              <w:t xml:space="preserve"> </w:t>
            </w:r>
            <w:r w:rsidRPr="00F10A5E">
              <w:rPr>
                <w:rFonts w:ascii="Times New Roman" w:hAnsi="Times New Roman" w:cs="Times New Roman"/>
                <w:sz w:val="20"/>
                <w:szCs w:val="20"/>
              </w:rPr>
              <w:t>en situaciones cotidianas. El énfasis se sitúa en el proceso y la actividad, aunque también en</w:t>
            </w:r>
            <w:r w:rsidR="00F10A5E" w:rsidRPr="00F10A5E">
              <w:rPr>
                <w:rFonts w:ascii="Times New Roman" w:hAnsi="Times New Roman" w:cs="Times New Roman"/>
                <w:sz w:val="20"/>
                <w:szCs w:val="20"/>
              </w:rPr>
              <w:t xml:space="preserve"> </w:t>
            </w:r>
            <w:r w:rsidRPr="00F10A5E">
              <w:rPr>
                <w:rFonts w:ascii="Times New Roman" w:hAnsi="Times New Roman" w:cs="Times New Roman"/>
                <w:sz w:val="20"/>
                <w:szCs w:val="20"/>
              </w:rPr>
              <w:t>los conocimientos. La competencia matemática entraña —en distintos grados— la capacidad</w:t>
            </w:r>
            <w:r w:rsidR="00F10A5E" w:rsidRPr="00F10A5E">
              <w:rPr>
                <w:rFonts w:ascii="Times New Roman" w:hAnsi="Times New Roman" w:cs="Times New Roman"/>
                <w:sz w:val="20"/>
                <w:szCs w:val="20"/>
              </w:rPr>
              <w:t xml:space="preserve"> </w:t>
            </w:r>
            <w:r w:rsidRPr="00F10A5E">
              <w:rPr>
                <w:rFonts w:ascii="Times New Roman" w:hAnsi="Times New Roman" w:cs="Times New Roman"/>
                <w:sz w:val="20"/>
                <w:szCs w:val="20"/>
              </w:rPr>
              <w:t>y la voluntad de utilizar modos matemáticos de pensamiento (pensamiento lógico y espacial)</w:t>
            </w:r>
            <w:r w:rsidR="00F10A5E" w:rsidRPr="00F10A5E">
              <w:rPr>
                <w:rFonts w:ascii="Times New Roman" w:hAnsi="Times New Roman" w:cs="Times New Roman"/>
                <w:sz w:val="20"/>
                <w:szCs w:val="20"/>
              </w:rPr>
              <w:t xml:space="preserve"> </w:t>
            </w:r>
            <w:r w:rsidRPr="00F10A5E">
              <w:rPr>
                <w:rFonts w:ascii="Times New Roman" w:hAnsi="Times New Roman" w:cs="Times New Roman"/>
                <w:sz w:val="20"/>
                <w:szCs w:val="20"/>
              </w:rPr>
              <w:t>y representación (fórmulas, modelos, construcciones, gráficos y diagramas).</w:t>
            </w:r>
          </w:p>
          <w:p w:rsidR="00F10A5E" w:rsidRDefault="00A64803" w:rsidP="000939D5">
            <w:pPr>
              <w:pStyle w:val="Prrafodelista"/>
              <w:numPr>
                <w:ilvl w:val="0"/>
                <w:numId w:val="20"/>
              </w:numPr>
              <w:autoSpaceDE w:val="0"/>
              <w:autoSpaceDN w:val="0"/>
              <w:adjustRightInd w:val="0"/>
              <w:jc w:val="both"/>
              <w:rPr>
                <w:rFonts w:ascii="Times New Roman" w:hAnsi="Times New Roman" w:cs="Times New Roman"/>
                <w:sz w:val="20"/>
                <w:szCs w:val="20"/>
              </w:rPr>
            </w:pPr>
            <w:r w:rsidRPr="00F10A5E">
              <w:rPr>
                <w:rFonts w:ascii="Times New Roman" w:hAnsi="Times New Roman" w:cs="Times New Roman"/>
                <w:sz w:val="20"/>
                <w:szCs w:val="20"/>
              </w:rPr>
              <w:t>La competencia científica alude a la capacidad y la voluntad de utilizar el conjunto de los</w:t>
            </w:r>
            <w:r w:rsidR="00F10A5E" w:rsidRPr="00F10A5E">
              <w:rPr>
                <w:rFonts w:ascii="Times New Roman" w:hAnsi="Times New Roman" w:cs="Times New Roman"/>
                <w:sz w:val="20"/>
                <w:szCs w:val="20"/>
              </w:rPr>
              <w:t xml:space="preserve"> </w:t>
            </w:r>
            <w:r w:rsidRPr="00F10A5E">
              <w:rPr>
                <w:rFonts w:ascii="Times New Roman" w:hAnsi="Times New Roman" w:cs="Times New Roman"/>
                <w:sz w:val="20"/>
                <w:szCs w:val="20"/>
              </w:rPr>
              <w:t>conocimientos y la metodología empleado para explicar la naturaleza, con el fin de plantear</w:t>
            </w:r>
            <w:r w:rsidR="00F10A5E" w:rsidRPr="00F10A5E">
              <w:rPr>
                <w:rFonts w:ascii="Times New Roman" w:hAnsi="Times New Roman" w:cs="Times New Roman"/>
                <w:sz w:val="20"/>
                <w:szCs w:val="20"/>
              </w:rPr>
              <w:t xml:space="preserve"> </w:t>
            </w:r>
            <w:r w:rsidRPr="00F10A5E">
              <w:rPr>
                <w:rFonts w:ascii="Times New Roman" w:hAnsi="Times New Roman" w:cs="Times New Roman"/>
                <w:sz w:val="20"/>
                <w:szCs w:val="20"/>
              </w:rPr>
              <w:t>preguntas y extraer c</w:t>
            </w:r>
            <w:r w:rsidR="00F10A5E">
              <w:rPr>
                <w:rFonts w:ascii="Times New Roman" w:hAnsi="Times New Roman" w:cs="Times New Roman"/>
                <w:sz w:val="20"/>
                <w:szCs w:val="20"/>
              </w:rPr>
              <w:t>onclusiones basadas en pruebas.</w:t>
            </w:r>
          </w:p>
          <w:p w:rsidR="00F10A5E" w:rsidRPr="00F10A5E" w:rsidRDefault="00F10A5E" w:rsidP="00F10A5E">
            <w:pPr>
              <w:pStyle w:val="Prrafodelista"/>
              <w:numPr>
                <w:ilvl w:val="0"/>
                <w:numId w:val="20"/>
              </w:numPr>
              <w:autoSpaceDE w:val="0"/>
              <w:autoSpaceDN w:val="0"/>
              <w:adjustRightInd w:val="0"/>
              <w:jc w:val="both"/>
              <w:rPr>
                <w:rFonts w:ascii="Times New Roman" w:hAnsi="Times New Roman" w:cs="Times New Roman"/>
                <w:b/>
                <w:bCs/>
                <w:sz w:val="20"/>
                <w:szCs w:val="20"/>
              </w:rPr>
            </w:pPr>
            <w:r w:rsidRPr="00F10A5E">
              <w:rPr>
                <w:rFonts w:ascii="Times New Roman" w:hAnsi="Times New Roman" w:cs="Times New Roman"/>
                <w:sz w:val="20"/>
                <w:szCs w:val="20"/>
              </w:rPr>
              <w:t>C</w:t>
            </w:r>
            <w:r w:rsidR="00A64803" w:rsidRPr="00F10A5E">
              <w:rPr>
                <w:rFonts w:ascii="Times New Roman" w:hAnsi="Times New Roman" w:cs="Times New Roman"/>
                <w:sz w:val="20"/>
                <w:szCs w:val="20"/>
              </w:rPr>
              <w:t>ompetencia en materia de</w:t>
            </w:r>
            <w:r w:rsidRPr="00F10A5E">
              <w:rPr>
                <w:rFonts w:ascii="Times New Roman" w:hAnsi="Times New Roman" w:cs="Times New Roman"/>
                <w:sz w:val="20"/>
                <w:szCs w:val="20"/>
              </w:rPr>
              <w:t xml:space="preserve"> </w:t>
            </w:r>
            <w:r w:rsidR="00A64803" w:rsidRPr="00F10A5E">
              <w:rPr>
                <w:rFonts w:ascii="Times New Roman" w:hAnsi="Times New Roman" w:cs="Times New Roman"/>
                <w:sz w:val="20"/>
                <w:szCs w:val="20"/>
              </w:rPr>
              <w:t>tecnología se entiende la aplicación de dichos conocimientos y metodología en respuesta a lo</w:t>
            </w:r>
            <w:r w:rsidRPr="00F10A5E">
              <w:rPr>
                <w:rFonts w:ascii="Times New Roman" w:hAnsi="Times New Roman" w:cs="Times New Roman"/>
                <w:sz w:val="20"/>
                <w:szCs w:val="20"/>
              </w:rPr>
              <w:t xml:space="preserve"> </w:t>
            </w:r>
            <w:r w:rsidR="00A64803" w:rsidRPr="00F10A5E">
              <w:rPr>
                <w:rFonts w:ascii="Times New Roman" w:hAnsi="Times New Roman" w:cs="Times New Roman"/>
                <w:sz w:val="20"/>
                <w:szCs w:val="20"/>
              </w:rPr>
              <w:t xml:space="preserve">que se percibe como deseos o necesidades humanos. </w:t>
            </w:r>
          </w:p>
          <w:p w:rsidR="00A64803" w:rsidRPr="00F10A5E" w:rsidRDefault="00A64803" w:rsidP="00F10A5E">
            <w:pPr>
              <w:pStyle w:val="Prrafodelista"/>
              <w:numPr>
                <w:ilvl w:val="0"/>
                <w:numId w:val="21"/>
              </w:numPr>
              <w:autoSpaceDE w:val="0"/>
              <w:autoSpaceDN w:val="0"/>
              <w:adjustRightInd w:val="0"/>
              <w:jc w:val="both"/>
              <w:rPr>
                <w:rFonts w:ascii="Times New Roman" w:hAnsi="Times New Roman" w:cs="Times New Roman"/>
                <w:b/>
                <w:bCs/>
                <w:sz w:val="20"/>
                <w:szCs w:val="20"/>
              </w:rPr>
            </w:pPr>
            <w:r w:rsidRPr="00F10A5E">
              <w:rPr>
                <w:rFonts w:ascii="Times New Roman" w:hAnsi="Times New Roman" w:cs="Times New Roman"/>
                <w:b/>
                <w:bCs/>
                <w:sz w:val="20"/>
                <w:szCs w:val="20"/>
              </w:rPr>
              <w:t>Conocimientos, capacidades y actitudes esenciales relacionados con esta competencia</w:t>
            </w:r>
          </w:p>
          <w:p w:rsidR="001E25CB" w:rsidRDefault="001E25CB" w:rsidP="000939D5">
            <w:pPr>
              <w:pStyle w:val="Prrafodelista"/>
              <w:numPr>
                <w:ilvl w:val="0"/>
                <w:numId w:val="22"/>
              </w:numPr>
              <w:autoSpaceDE w:val="0"/>
              <w:autoSpaceDN w:val="0"/>
              <w:adjustRightInd w:val="0"/>
              <w:jc w:val="both"/>
              <w:rPr>
                <w:rFonts w:ascii="Times New Roman" w:hAnsi="Times New Roman" w:cs="Times New Roman"/>
                <w:sz w:val="20"/>
                <w:szCs w:val="20"/>
              </w:rPr>
            </w:pPr>
            <w:r w:rsidRPr="001E25CB">
              <w:rPr>
                <w:rFonts w:ascii="Times New Roman" w:hAnsi="Times New Roman" w:cs="Times New Roman"/>
                <w:sz w:val="20"/>
                <w:szCs w:val="20"/>
              </w:rPr>
              <w:t>E</w:t>
            </w:r>
            <w:r w:rsidR="00A64803" w:rsidRPr="001E25CB">
              <w:rPr>
                <w:rFonts w:ascii="Times New Roman" w:hAnsi="Times New Roman" w:cs="Times New Roman"/>
                <w:sz w:val="20"/>
                <w:szCs w:val="20"/>
              </w:rPr>
              <w:t>l ámbito de las matemáticas incluyen un buen</w:t>
            </w:r>
            <w:r w:rsidR="00F10A5E" w:rsidRPr="001E25CB">
              <w:rPr>
                <w:rFonts w:ascii="Times New Roman" w:hAnsi="Times New Roman" w:cs="Times New Roman"/>
                <w:sz w:val="20"/>
                <w:szCs w:val="20"/>
              </w:rPr>
              <w:t xml:space="preserve"> </w:t>
            </w:r>
            <w:r w:rsidR="00A64803" w:rsidRPr="001E25CB">
              <w:rPr>
                <w:rFonts w:ascii="Times New Roman" w:hAnsi="Times New Roman" w:cs="Times New Roman"/>
                <w:b/>
                <w:bCs/>
                <w:sz w:val="20"/>
                <w:szCs w:val="20"/>
              </w:rPr>
              <w:t xml:space="preserve">conocimiento </w:t>
            </w:r>
            <w:r w:rsidR="00A64803" w:rsidRPr="001E25CB">
              <w:rPr>
                <w:rFonts w:ascii="Times New Roman" w:hAnsi="Times New Roman" w:cs="Times New Roman"/>
                <w:sz w:val="20"/>
                <w:szCs w:val="20"/>
              </w:rPr>
              <w:t>de los números, las medidas y las estructuras, así como de las operaciones</w:t>
            </w:r>
            <w:r w:rsidRPr="001E25CB">
              <w:rPr>
                <w:rFonts w:ascii="Times New Roman" w:hAnsi="Times New Roman" w:cs="Times New Roman"/>
                <w:sz w:val="20"/>
                <w:szCs w:val="20"/>
              </w:rPr>
              <w:t xml:space="preserve"> </w:t>
            </w:r>
            <w:r w:rsidR="00A64803" w:rsidRPr="001E25CB">
              <w:rPr>
                <w:rFonts w:ascii="Times New Roman" w:hAnsi="Times New Roman" w:cs="Times New Roman"/>
                <w:sz w:val="20"/>
                <w:szCs w:val="20"/>
              </w:rPr>
              <w:t>básicas</w:t>
            </w:r>
            <w:r w:rsidRPr="001E25CB">
              <w:rPr>
                <w:rFonts w:ascii="Times New Roman" w:hAnsi="Times New Roman" w:cs="Times New Roman"/>
                <w:sz w:val="20"/>
                <w:szCs w:val="20"/>
              </w:rPr>
              <w:t xml:space="preserve">, </w:t>
            </w:r>
            <w:r w:rsidR="00A64803" w:rsidRPr="001E25CB">
              <w:rPr>
                <w:rFonts w:ascii="Times New Roman" w:hAnsi="Times New Roman" w:cs="Times New Roman"/>
                <w:sz w:val="20"/>
                <w:szCs w:val="20"/>
              </w:rPr>
              <w:t>las representaciones matemáticas básicas, la comprensión de los términos y</w:t>
            </w:r>
            <w:r w:rsidRPr="001E25CB">
              <w:rPr>
                <w:rFonts w:ascii="Times New Roman" w:hAnsi="Times New Roman" w:cs="Times New Roman"/>
                <w:sz w:val="20"/>
                <w:szCs w:val="20"/>
              </w:rPr>
              <w:t xml:space="preserve"> </w:t>
            </w:r>
            <w:r w:rsidR="00A64803" w:rsidRPr="001E25CB">
              <w:rPr>
                <w:rFonts w:ascii="Times New Roman" w:hAnsi="Times New Roman" w:cs="Times New Roman"/>
                <w:sz w:val="20"/>
                <w:szCs w:val="20"/>
              </w:rPr>
              <w:t>conceptos matemáticos y de las preguntas a las que las matemáticas pueden dar respuesta.</w:t>
            </w:r>
            <w:r w:rsidRPr="001E25CB">
              <w:rPr>
                <w:rFonts w:ascii="Times New Roman" w:hAnsi="Times New Roman" w:cs="Times New Roman"/>
                <w:sz w:val="20"/>
                <w:szCs w:val="20"/>
              </w:rPr>
              <w:t xml:space="preserve"> </w:t>
            </w:r>
            <w:r w:rsidR="00A64803" w:rsidRPr="001E25CB">
              <w:rPr>
                <w:rFonts w:ascii="Times New Roman" w:hAnsi="Times New Roman" w:cs="Times New Roman"/>
                <w:sz w:val="20"/>
                <w:szCs w:val="20"/>
              </w:rPr>
              <w:t xml:space="preserve">Una </w:t>
            </w:r>
            <w:r w:rsidR="00A64803" w:rsidRPr="001E25CB">
              <w:rPr>
                <w:rFonts w:ascii="Times New Roman" w:hAnsi="Times New Roman" w:cs="Times New Roman"/>
                <w:b/>
                <w:bCs/>
                <w:sz w:val="20"/>
                <w:szCs w:val="20"/>
              </w:rPr>
              <w:t xml:space="preserve">actitud </w:t>
            </w:r>
            <w:r w:rsidR="00A64803" w:rsidRPr="001E25CB">
              <w:rPr>
                <w:rFonts w:ascii="Times New Roman" w:hAnsi="Times New Roman" w:cs="Times New Roman"/>
                <w:sz w:val="20"/>
                <w:szCs w:val="20"/>
              </w:rPr>
              <w:t>positiva en matemáticas se basa en el respeto de la verdad y en la voluntad de</w:t>
            </w:r>
            <w:r w:rsidRPr="001E25CB">
              <w:rPr>
                <w:rFonts w:ascii="Times New Roman" w:hAnsi="Times New Roman" w:cs="Times New Roman"/>
                <w:sz w:val="20"/>
                <w:szCs w:val="20"/>
              </w:rPr>
              <w:t xml:space="preserve"> </w:t>
            </w:r>
            <w:r w:rsidR="00A64803" w:rsidRPr="001E25CB">
              <w:rPr>
                <w:rFonts w:ascii="Times New Roman" w:hAnsi="Times New Roman" w:cs="Times New Roman"/>
                <w:sz w:val="20"/>
                <w:szCs w:val="20"/>
              </w:rPr>
              <w:t>encontrar argumentos y evaluar su validez.</w:t>
            </w:r>
          </w:p>
          <w:p w:rsidR="00A64803" w:rsidRPr="00A64803" w:rsidRDefault="001E25CB" w:rsidP="001E25CB">
            <w:pPr>
              <w:pStyle w:val="Prrafodelista"/>
              <w:numPr>
                <w:ilvl w:val="0"/>
                <w:numId w:val="22"/>
              </w:numPr>
              <w:autoSpaceDE w:val="0"/>
              <w:autoSpaceDN w:val="0"/>
              <w:adjustRightInd w:val="0"/>
              <w:jc w:val="both"/>
              <w:rPr>
                <w:rFonts w:ascii="Times New Roman" w:hAnsi="Times New Roman" w:cs="Times New Roman"/>
                <w:sz w:val="20"/>
                <w:szCs w:val="20"/>
              </w:rPr>
            </w:pPr>
            <w:r w:rsidRPr="001E25CB">
              <w:rPr>
                <w:rFonts w:ascii="Times New Roman" w:hAnsi="Times New Roman" w:cs="Times New Roman"/>
                <w:sz w:val="20"/>
                <w:szCs w:val="20"/>
              </w:rPr>
              <w:t>P</w:t>
            </w:r>
            <w:r w:rsidR="00A64803" w:rsidRPr="001E25CB">
              <w:rPr>
                <w:rFonts w:ascii="Times New Roman" w:hAnsi="Times New Roman" w:cs="Times New Roman"/>
                <w:sz w:val="20"/>
                <w:szCs w:val="20"/>
              </w:rPr>
              <w:t xml:space="preserve">or lo que respecta a </w:t>
            </w:r>
            <w:r w:rsidR="00A64803" w:rsidRPr="001E25CB">
              <w:rPr>
                <w:rFonts w:ascii="Times New Roman" w:hAnsi="Times New Roman" w:cs="Times New Roman"/>
                <w:b/>
                <w:bCs/>
                <w:sz w:val="20"/>
                <w:szCs w:val="20"/>
              </w:rPr>
              <w:t>la ciencia y la tecnología</w:t>
            </w:r>
            <w:r w:rsidR="00A64803" w:rsidRPr="001E25CB">
              <w:rPr>
                <w:rFonts w:ascii="Times New Roman" w:hAnsi="Times New Roman" w:cs="Times New Roman"/>
                <w:sz w:val="20"/>
                <w:szCs w:val="20"/>
              </w:rPr>
              <w:t>, las capacidades esenciales comprenden el</w:t>
            </w:r>
            <w:r w:rsidRPr="001E25CB">
              <w:rPr>
                <w:rFonts w:ascii="Times New Roman" w:hAnsi="Times New Roman" w:cs="Times New Roman"/>
                <w:sz w:val="20"/>
                <w:szCs w:val="20"/>
              </w:rPr>
              <w:t xml:space="preserve"> </w:t>
            </w:r>
            <w:r w:rsidR="00A64803" w:rsidRPr="001E25CB">
              <w:rPr>
                <w:rFonts w:ascii="Times New Roman" w:hAnsi="Times New Roman" w:cs="Times New Roman"/>
                <w:b/>
                <w:bCs/>
                <w:sz w:val="20"/>
                <w:szCs w:val="20"/>
              </w:rPr>
              <w:t xml:space="preserve">conocimiento </w:t>
            </w:r>
            <w:r w:rsidR="00A64803" w:rsidRPr="001E25CB">
              <w:rPr>
                <w:rFonts w:ascii="Times New Roman" w:hAnsi="Times New Roman" w:cs="Times New Roman"/>
                <w:sz w:val="20"/>
                <w:szCs w:val="20"/>
              </w:rPr>
              <w:t>de los principios básicos de la naturaleza, de los conceptos, principios y</w:t>
            </w:r>
            <w:r w:rsidRPr="001E25CB">
              <w:rPr>
                <w:rFonts w:ascii="Times New Roman" w:hAnsi="Times New Roman" w:cs="Times New Roman"/>
                <w:sz w:val="20"/>
                <w:szCs w:val="20"/>
              </w:rPr>
              <w:t xml:space="preserve"> </w:t>
            </w:r>
            <w:r w:rsidR="00A64803" w:rsidRPr="001E25CB">
              <w:rPr>
                <w:rFonts w:ascii="Times New Roman" w:hAnsi="Times New Roman" w:cs="Times New Roman"/>
                <w:sz w:val="20"/>
                <w:szCs w:val="20"/>
              </w:rPr>
              <w:t xml:space="preserve">métodos científicos fundamentales y de los productos y </w:t>
            </w:r>
            <w:r w:rsidR="00A64803" w:rsidRPr="001E25CB">
              <w:rPr>
                <w:rFonts w:ascii="Times New Roman" w:hAnsi="Times New Roman" w:cs="Times New Roman"/>
                <w:sz w:val="20"/>
                <w:szCs w:val="20"/>
              </w:rPr>
              <w:lastRenderedPageBreak/>
              <w:t xml:space="preserve">procesos tecnológicos. </w:t>
            </w:r>
            <w:r w:rsidR="00A64803" w:rsidRPr="00A64803">
              <w:rPr>
                <w:rFonts w:ascii="Times New Roman" w:hAnsi="Times New Roman" w:cs="Times New Roman"/>
                <w:sz w:val="20"/>
                <w:szCs w:val="20"/>
              </w:rPr>
              <w:t xml:space="preserve">Las </w:t>
            </w:r>
            <w:r w:rsidR="00A64803" w:rsidRPr="00A64803">
              <w:rPr>
                <w:rFonts w:ascii="Times New Roman" w:hAnsi="Times New Roman" w:cs="Times New Roman"/>
                <w:b/>
                <w:bCs/>
                <w:sz w:val="20"/>
                <w:szCs w:val="20"/>
              </w:rPr>
              <w:t xml:space="preserve">capacidades </w:t>
            </w:r>
            <w:r w:rsidR="00A64803" w:rsidRPr="00A64803">
              <w:rPr>
                <w:rFonts w:ascii="Times New Roman" w:hAnsi="Times New Roman" w:cs="Times New Roman"/>
                <w:sz w:val="20"/>
                <w:szCs w:val="20"/>
              </w:rPr>
              <w:t>en este ámbito se refieren a la habilidad para utilizar y manipular</w:t>
            </w:r>
            <w:r>
              <w:rPr>
                <w:rFonts w:ascii="Times New Roman" w:hAnsi="Times New Roman" w:cs="Times New Roman"/>
                <w:sz w:val="20"/>
                <w:szCs w:val="20"/>
              </w:rPr>
              <w:t xml:space="preserve"> </w:t>
            </w:r>
            <w:r w:rsidR="00A64803" w:rsidRPr="00A64803">
              <w:rPr>
                <w:rFonts w:ascii="Times New Roman" w:hAnsi="Times New Roman" w:cs="Times New Roman"/>
                <w:sz w:val="20"/>
                <w:szCs w:val="20"/>
              </w:rPr>
              <w:t>herramientas y máquinas tecnológicas, así como datos científicos con el fin de alcanzar un</w:t>
            </w:r>
            <w:r>
              <w:rPr>
                <w:rFonts w:ascii="Times New Roman" w:hAnsi="Times New Roman" w:cs="Times New Roman"/>
                <w:sz w:val="20"/>
                <w:szCs w:val="20"/>
              </w:rPr>
              <w:t xml:space="preserve"> </w:t>
            </w:r>
            <w:r w:rsidR="00A64803" w:rsidRPr="00A64803">
              <w:rPr>
                <w:rFonts w:ascii="Times New Roman" w:hAnsi="Times New Roman" w:cs="Times New Roman"/>
                <w:sz w:val="20"/>
                <w:szCs w:val="20"/>
              </w:rPr>
              <w:t xml:space="preserve">objetivo o llegar a una decisión o conclusión basada en pruebas. </w:t>
            </w:r>
          </w:p>
        </w:tc>
        <w:tc>
          <w:tcPr>
            <w:tcW w:w="4490" w:type="dxa"/>
          </w:tcPr>
          <w:p w:rsidR="00546C1E" w:rsidRPr="00A64803" w:rsidRDefault="00546C1E" w:rsidP="000939D5">
            <w:p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lastRenderedPageBreak/>
              <w:t>PIENSA CRÍTICA Y REFLEXIVAMENTE</w:t>
            </w:r>
          </w:p>
          <w:p w:rsidR="00546C1E" w:rsidRPr="00A64803" w:rsidRDefault="00546C1E" w:rsidP="000939D5">
            <w:pPr>
              <w:pStyle w:val="Prrafodelista"/>
              <w:numPr>
                <w:ilvl w:val="0"/>
                <w:numId w:val="2"/>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Desarrolla innovaciones y propone soluciones a problemas a partir de métodos establecidos.</w:t>
            </w:r>
          </w:p>
          <w:p w:rsidR="00546C1E" w:rsidRPr="00A64803" w:rsidRDefault="00546C1E" w:rsidP="000939D5">
            <w:pPr>
              <w:pStyle w:val="Prrafodelista"/>
              <w:numPr>
                <w:ilvl w:val="0"/>
                <w:numId w:val="9"/>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Sigue instrucciones y procedimientos de manera reflexiva, comprendiendo como cada uno de sus pasos contribuye al alcance de un objetivo.</w:t>
            </w:r>
          </w:p>
          <w:p w:rsidR="00546C1E" w:rsidRPr="00A64803" w:rsidRDefault="00546C1E" w:rsidP="000939D5">
            <w:pPr>
              <w:pStyle w:val="Prrafodelista"/>
              <w:numPr>
                <w:ilvl w:val="0"/>
                <w:numId w:val="9"/>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Ordena información de acuerdo a categorías, jerarquías y relaciones.</w:t>
            </w:r>
          </w:p>
          <w:p w:rsidR="00546C1E" w:rsidRPr="00A64803" w:rsidRDefault="00546C1E" w:rsidP="000939D5">
            <w:pPr>
              <w:pStyle w:val="Prrafodelista"/>
              <w:numPr>
                <w:ilvl w:val="0"/>
                <w:numId w:val="9"/>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Identifica los sistemas y reglas o principios medulares que subyacen a una serie de fenómenos.</w:t>
            </w:r>
          </w:p>
          <w:p w:rsidR="00546C1E" w:rsidRPr="00A64803" w:rsidRDefault="00546C1E" w:rsidP="000939D5">
            <w:pPr>
              <w:pStyle w:val="Prrafodelista"/>
              <w:numPr>
                <w:ilvl w:val="0"/>
                <w:numId w:val="9"/>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Construye hipótesis y diseña y aplica modelos para probar su validez.</w:t>
            </w:r>
          </w:p>
          <w:p w:rsidR="00546C1E" w:rsidRPr="00A64803" w:rsidRDefault="00546C1E" w:rsidP="000939D5">
            <w:pPr>
              <w:pStyle w:val="Prrafodelista"/>
              <w:numPr>
                <w:ilvl w:val="0"/>
                <w:numId w:val="9"/>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Sintetiza evidencias obtenidas mediante la experimentación para producir conclusiones y formular nuevas preguntas.</w:t>
            </w:r>
          </w:p>
          <w:p w:rsidR="00546C1E" w:rsidRPr="00A64803" w:rsidRDefault="00546C1E" w:rsidP="000939D5">
            <w:pPr>
              <w:pStyle w:val="Prrafodelista"/>
              <w:numPr>
                <w:ilvl w:val="0"/>
                <w:numId w:val="9"/>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Utiliza las tecnologías de la información y comunicación para procesar e interpretar información.</w:t>
            </w:r>
          </w:p>
          <w:p w:rsidR="00546C1E" w:rsidRPr="00A64803" w:rsidRDefault="00546C1E" w:rsidP="000939D5">
            <w:pPr>
              <w:pStyle w:val="Prrafodelista"/>
              <w:numPr>
                <w:ilvl w:val="0"/>
                <w:numId w:val="2"/>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Sustenta una postura personal sobre temas de interés y relevancia general, considerando otros puntos de vista de manera crítica y reflexiva.</w:t>
            </w:r>
          </w:p>
          <w:p w:rsidR="00546C1E" w:rsidRPr="00A64803" w:rsidRDefault="00546C1E" w:rsidP="000939D5">
            <w:pPr>
              <w:pStyle w:val="Prrafodelista"/>
              <w:numPr>
                <w:ilvl w:val="0"/>
                <w:numId w:val="10"/>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Elige las fuentes de información más relevantes para un propósito específico y discrimina entre ellas de acuerdo a su relevancia y confiabilidad.</w:t>
            </w:r>
            <w:r w:rsidR="007C444C" w:rsidRPr="00A64803">
              <w:rPr>
                <w:rFonts w:ascii="Times New Roman" w:hAnsi="Times New Roman" w:cs="Times New Roman"/>
                <w:sz w:val="20"/>
                <w:szCs w:val="20"/>
              </w:rPr>
              <w:t xml:space="preserve"> </w:t>
            </w:r>
          </w:p>
          <w:p w:rsidR="00546C1E" w:rsidRPr="00A64803" w:rsidRDefault="00546C1E" w:rsidP="000939D5">
            <w:pPr>
              <w:pStyle w:val="Prrafodelista"/>
              <w:numPr>
                <w:ilvl w:val="0"/>
                <w:numId w:val="10"/>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Evalúa argumentos y opiniones e identifica prejuicios y falacias.</w:t>
            </w:r>
          </w:p>
          <w:p w:rsidR="00546C1E" w:rsidRPr="00A64803" w:rsidRDefault="00546C1E" w:rsidP="000939D5">
            <w:pPr>
              <w:pStyle w:val="Prrafodelista"/>
              <w:numPr>
                <w:ilvl w:val="0"/>
                <w:numId w:val="10"/>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Reconoce los propios prejuicios, modifica sus puntos de vista al conocer nuevas evidencias, e integra</w:t>
            </w:r>
            <w:r w:rsidR="007C444C" w:rsidRPr="00A64803">
              <w:rPr>
                <w:rFonts w:ascii="Times New Roman" w:hAnsi="Times New Roman" w:cs="Times New Roman"/>
                <w:sz w:val="20"/>
                <w:szCs w:val="20"/>
              </w:rPr>
              <w:t xml:space="preserve"> </w:t>
            </w:r>
            <w:r w:rsidRPr="00A64803">
              <w:rPr>
                <w:rFonts w:ascii="Times New Roman" w:hAnsi="Times New Roman" w:cs="Times New Roman"/>
                <w:sz w:val="20"/>
                <w:szCs w:val="20"/>
              </w:rPr>
              <w:t>nuevos conocimientos y perspectivas al acervo con el que cuenta.</w:t>
            </w:r>
          </w:p>
          <w:p w:rsidR="00546C1E" w:rsidRPr="00A64803" w:rsidRDefault="00546C1E" w:rsidP="000939D5">
            <w:pPr>
              <w:pStyle w:val="Prrafodelista"/>
              <w:numPr>
                <w:ilvl w:val="0"/>
                <w:numId w:val="10"/>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Estructura ideas y argumentos de manera clara, coherente y sintética.</w:t>
            </w:r>
          </w:p>
          <w:p w:rsidR="00A41C38" w:rsidRPr="00A64803" w:rsidRDefault="00A41C38" w:rsidP="000939D5">
            <w:pPr>
              <w:autoSpaceDE w:val="0"/>
              <w:autoSpaceDN w:val="0"/>
              <w:adjustRightInd w:val="0"/>
              <w:jc w:val="both"/>
              <w:rPr>
                <w:rFonts w:ascii="Times New Roman" w:hAnsi="Times New Roman" w:cs="Times New Roman"/>
                <w:sz w:val="20"/>
                <w:szCs w:val="20"/>
              </w:rPr>
            </w:pPr>
          </w:p>
        </w:tc>
      </w:tr>
      <w:tr w:rsidR="00A41C38" w:rsidRPr="00A64803" w:rsidTr="00A64803">
        <w:tc>
          <w:tcPr>
            <w:tcW w:w="4488" w:type="dxa"/>
          </w:tcPr>
          <w:p w:rsidR="00A41C38" w:rsidRPr="001E25CB" w:rsidRDefault="001E25CB" w:rsidP="000939D5">
            <w:pPr>
              <w:autoSpaceDE w:val="0"/>
              <w:autoSpaceDN w:val="0"/>
              <w:adjustRightInd w:val="0"/>
              <w:jc w:val="both"/>
              <w:rPr>
                <w:rFonts w:ascii="Times New Roman" w:hAnsi="Times New Roman" w:cs="Times New Roman"/>
                <w:bCs/>
                <w:sz w:val="20"/>
                <w:szCs w:val="20"/>
              </w:rPr>
            </w:pPr>
            <w:r w:rsidRPr="001E25CB">
              <w:rPr>
                <w:rFonts w:ascii="Times New Roman" w:hAnsi="Times New Roman" w:cs="Times New Roman"/>
                <w:bCs/>
                <w:sz w:val="20"/>
                <w:szCs w:val="20"/>
              </w:rPr>
              <w:lastRenderedPageBreak/>
              <w:t>COMPETENCIA DIGITAL</w:t>
            </w:r>
          </w:p>
          <w:p w:rsidR="00A64803" w:rsidRPr="001E25CB" w:rsidRDefault="001E25CB" w:rsidP="000939D5">
            <w:pPr>
              <w:pStyle w:val="Prrafodelista"/>
              <w:numPr>
                <w:ilvl w:val="0"/>
                <w:numId w:val="23"/>
              </w:numPr>
              <w:autoSpaceDE w:val="0"/>
              <w:autoSpaceDN w:val="0"/>
              <w:adjustRightInd w:val="0"/>
              <w:jc w:val="both"/>
              <w:rPr>
                <w:rFonts w:ascii="Times New Roman" w:hAnsi="Times New Roman" w:cs="Times New Roman"/>
                <w:sz w:val="20"/>
                <w:szCs w:val="20"/>
              </w:rPr>
            </w:pPr>
            <w:r w:rsidRPr="001E25CB">
              <w:rPr>
                <w:rFonts w:ascii="Times New Roman" w:hAnsi="Times New Roman" w:cs="Times New Roman"/>
                <w:sz w:val="20"/>
                <w:szCs w:val="20"/>
              </w:rPr>
              <w:t>E</w:t>
            </w:r>
            <w:r w:rsidR="00A64803" w:rsidRPr="001E25CB">
              <w:rPr>
                <w:rFonts w:ascii="Times New Roman" w:hAnsi="Times New Roman" w:cs="Times New Roman"/>
                <w:sz w:val="20"/>
                <w:szCs w:val="20"/>
              </w:rPr>
              <w:t>ntraña el uso seguro y crítico de las tecnologías de la</w:t>
            </w:r>
            <w:r w:rsidRPr="001E25CB">
              <w:rPr>
                <w:rFonts w:ascii="Times New Roman" w:hAnsi="Times New Roman" w:cs="Times New Roman"/>
                <w:sz w:val="20"/>
                <w:szCs w:val="20"/>
              </w:rPr>
              <w:t xml:space="preserve"> </w:t>
            </w:r>
            <w:r w:rsidR="00A64803" w:rsidRPr="001E25CB">
              <w:rPr>
                <w:rFonts w:ascii="Times New Roman" w:hAnsi="Times New Roman" w:cs="Times New Roman"/>
                <w:sz w:val="20"/>
                <w:szCs w:val="20"/>
              </w:rPr>
              <w:t>sociedad de la información (TSI) para el trabajo, el ocio y la comunicación. Se sustenta en las</w:t>
            </w:r>
            <w:r w:rsidRPr="001E25CB">
              <w:rPr>
                <w:rFonts w:ascii="Times New Roman" w:hAnsi="Times New Roman" w:cs="Times New Roman"/>
                <w:sz w:val="20"/>
                <w:szCs w:val="20"/>
              </w:rPr>
              <w:t xml:space="preserve"> </w:t>
            </w:r>
            <w:r w:rsidR="00A64803" w:rsidRPr="001E25CB">
              <w:rPr>
                <w:rFonts w:ascii="Times New Roman" w:hAnsi="Times New Roman" w:cs="Times New Roman"/>
                <w:sz w:val="20"/>
                <w:szCs w:val="20"/>
              </w:rPr>
              <w:t>competencias básicas en materia de TSI: el uso de ordenadores para obtener, evaluar,</w:t>
            </w:r>
            <w:r w:rsidRPr="001E25CB">
              <w:rPr>
                <w:rFonts w:ascii="Times New Roman" w:hAnsi="Times New Roman" w:cs="Times New Roman"/>
                <w:sz w:val="20"/>
                <w:szCs w:val="20"/>
              </w:rPr>
              <w:t xml:space="preserve"> </w:t>
            </w:r>
            <w:r w:rsidR="00A64803" w:rsidRPr="001E25CB">
              <w:rPr>
                <w:rFonts w:ascii="Times New Roman" w:hAnsi="Times New Roman" w:cs="Times New Roman"/>
                <w:sz w:val="20"/>
                <w:szCs w:val="20"/>
              </w:rPr>
              <w:t>almacenar, producir, presentar e intercambiar información, y comunicarse y participar en</w:t>
            </w:r>
            <w:r w:rsidRPr="001E25CB">
              <w:rPr>
                <w:rFonts w:ascii="Times New Roman" w:hAnsi="Times New Roman" w:cs="Times New Roman"/>
                <w:sz w:val="20"/>
                <w:szCs w:val="20"/>
              </w:rPr>
              <w:t xml:space="preserve"> </w:t>
            </w:r>
            <w:r w:rsidR="00A64803" w:rsidRPr="001E25CB">
              <w:rPr>
                <w:rFonts w:ascii="Times New Roman" w:hAnsi="Times New Roman" w:cs="Times New Roman"/>
                <w:sz w:val="20"/>
                <w:szCs w:val="20"/>
              </w:rPr>
              <w:t>redes de colaboración a través de Internet.</w:t>
            </w:r>
          </w:p>
          <w:p w:rsidR="00A64803" w:rsidRPr="001E25CB" w:rsidRDefault="00A64803" w:rsidP="001E25CB">
            <w:pPr>
              <w:pStyle w:val="Prrafodelista"/>
              <w:numPr>
                <w:ilvl w:val="0"/>
                <w:numId w:val="23"/>
              </w:numPr>
              <w:autoSpaceDE w:val="0"/>
              <w:autoSpaceDN w:val="0"/>
              <w:adjustRightInd w:val="0"/>
              <w:jc w:val="both"/>
              <w:rPr>
                <w:rFonts w:ascii="Times New Roman" w:hAnsi="Times New Roman" w:cs="Times New Roman"/>
                <w:b/>
                <w:bCs/>
                <w:sz w:val="20"/>
                <w:szCs w:val="20"/>
              </w:rPr>
            </w:pPr>
            <w:r w:rsidRPr="001E25CB">
              <w:rPr>
                <w:rFonts w:ascii="Times New Roman" w:hAnsi="Times New Roman" w:cs="Times New Roman"/>
                <w:b/>
                <w:bCs/>
                <w:sz w:val="20"/>
                <w:szCs w:val="20"/>
              </w:rPr>
              <w:t>Conocimientos, capacidades y actitudes esenciales relacionados con esta competencia</w:t>
            </w:r>
          </w:p>
          <w:p w:rsidR="001E25CB" w:rsidRDefault="00A64803" w:rsidP="001E25CB">
            <w:pPr>
              <w:pStyle w:val="Prrafodelista"/>
              <w:numPr>
                <w:ilvl w:val="0"/>
                <w:numId w:val="23"/>
              </w:numPr>
              <w:autoSpaceDE w:val="0"/>
              <w:autoSpaceDN w:val="0"/>
              <w:adjustRightInd w:val="0"/>
              <w:jc w:val="both"/>
              <w:rPr>
                <w:rFonts w:ascii="Times New Roman" w:hAnsi="Times New Roman" w:cs="Times New Roman"/>
                <w:sz w:val="20"/>
                <w:szCs w:val="20"/>
              </w:rPr>
            </w:pPr>
            <w:r w:rsidRPr="001E25CB">
              <w:rPr>
                <w:rFonts w:ascii="Times New Roman" w:hAnsi="Times New Roman" w:cs="Times New Roman"/>
                <w:sz w:val="20"/>
                <w:szCs w:val="20"/>
              </w:rPr>
              <w:t xml:space="preserve">La competencia digital exige una buena comprensión y amplios </w:t>
            </w:r>
            <w:r w:rsidRPr="001E25CB">
              <w:rPr>
                <w:rFonts w:ascii="Times New Roman" w:hAnsi="Times New Roman" w:cs="Times New Roman"/>
                <w:b/>
                <w:bCs/>
                <w:sz w:val="20"/>
                <w:szCs w:val="20"/>
              </w:rPr>
              <w:t xml:space="preserve">conocimientos </w:t>
            </w:r>
            <w:r w:rsidRPr="001E25CB">
              <w:rPr>
                <w:rFonts w:ascii="Times New Roman" w:hAnsi="Times New Roman" w:cs="Times New Roman"/>
                <w:sz w:val="20"/>
                <w:szCs w:val="20"/>
              </w:rPr>
              <w:t>sobre la</w:t>
            </w:r>
            <w:r w:rsidR="001E25CB" w:rsidRPr="001E25CB">
              <w:rPr>
                <w:rFonts w:ascii="Times New Roman" w:hAnsi="Times New Roman" w:cs="Times New Roman"/>
                <w:sz w:val="20"/>
                <w:szCs w:val="20"/>
              </w:rPr>
              <w:t xml:space="preserve"> </w:t>
            </w:r>
            <w:r w:rsidRPr="001E25CB">
              <w:rPr>
                <w:rFonts w:ascii="Times New Roman" w:hAnsi="Times New Roman" w:cs="Times New Roman"/>
                <w:sz w:val="20"/>
                <w:szCs w:val="20"/>
              </w:rPr>
              <w:t>naturaleza, la función y las oportunidades de las TSI en situaciones cotidianas de la vida</w:t>
            </w:r>
            <w:r w:rsidR="001E25CB" w:rsidRPr="001E25CB">
              <w:rPr>
                <w:rFonts w:ascii="Times New Roman" w:hAnsi="Times New Roman" w:cs="Times New Roman"/>
                <w:sz w:val="20"/>
                <w:szCs w:val="20"/>
              </w:rPr>
              <w:t xml:space="preserve"> </w:t>
            </w:r>
            <w:r w:rsidRPr="001E25CB">
              <w:rPr>
                <w:rFonts w:ascii="Times New Roman" w:hAnsi="Times New Roman" w:cs="Times New Roman"/>
                <w:sz w:val="20"/>
                <w:szCs w:val="20"/>
              </w:rPr>
              <w:t>privada, social y profesional. Esto conlleva el conocimiento de las principales aplicaciones</w:t>
            </w:r>
            <w:r w:rsidR="001E25CB" w:rsidRPr="001E25CB">
              <w:rPr>
                <w:rFonts w:ascii="Times New Roman" w:hAnsi="Times New Roman" w:cs="Times New Roman"/>
                <w:sz w:val="20"/>
                <w:szCs w:val="20"/>
              </w:rPr>
              <w:t xml:space="preserve"> </w:t>
            </w:r>
            <w:r w:rsidRPr="001E25CB">
              <w:rPr>
                <w:rFonts w:ascii="Times New Roman" w:hAnsi="Times New Roman" w:cs="Times New Roman"/>
                <w:sz w:val="20"/>
                <w:szCs w:val="20"/>
              </w:rPr>
              <w:t>informáticas, como los sistemas de tratamiento de textos, hojas de cálculo, bases de datos,</w:t>
            </w:r>
            <w:r w:rsidR="001E25CB" w:rsidRPr="001E25CB">
              <w:rPr>
                <w:rFonts w:ascii="Times New Roman" w:hAnsi="Times New Roman" w:cs="Times New Roman"/>
                <w:sz w:val="20"/>
                <w:szCs w:val="20"/>
              </w:rPr>
              <w:t xml:space="preserve"> </w:t>
            </w:r>
            <w:r w:rsidRPr="001E25CB">
              <w:rPr>
                <w:rFonts w:ascii="Times New Roman" w:hAnsi="Times New Roman" w:cs="Times New Roman"/>
                <w:sz w:val="20"/>
                <w:szCs w:val="20"/>
              </w:rPr>
              <w:t>almacenamiento y gestión de la información</w:t>
            </w:r>
            <w:r w:rsidR="001E25CB">
              <w:rPr>
                <w:rFonts w:ascii="Times New Roman" w:hAnsi="Times New Roman" w:cs="Times New Roman"/>
                <w:sz w:val="20"/>
                <w:szCs w:val="20"/>
              </w:rPr>
              <w:t xml:space="preserve">. </w:t>
            </w:r>
          </w:p>
          <w:p w:rsidR="001E25CB" w:rsidRDefault="00A64803" w:rsidP="001E25CB">
            <w:pPr>
              <w:pStyle w:val="Prrafodelista"/>
              <w:numPr>
                <w:ilvl w:val="0"/>
                <w:numId w:val="23"/>
              </w:numPr>
              <w:autoSpaceDE w:val="0"/>
              <w:autoSpaceDN w:val="0"/>
              <w:adjustRightInd w:val="0"/>
              <w:jc w:val="both"/>
              <w:rPr>
                <w:rFonts w:ascii="Times New Roman" w:hAnsi="Times New Roman" w:cs="Times New Roman"/>
                <w:sz w:val="20"/>
                <w:szCs w:val="20"/>
              </w:rPr>
            </w:pPr>
            <w:r w:rsidRPr="001E25CB">
              <w:rPr>
                <w:rFonts w:ascii="Times New Roman" w:hAnsi="Times New Roman" w:cs="Times New Roman"/>
                <w:sz w:val="20"/>
                <w:szCs w:val="20"/>
              </w:rPr>
              <w:t xml:space="preserve">Las </w:t>
            </w:r>
            <w:r w:rsidRPr="001E25CB">
              <w:rPr>
                <w:rFonts w:ascii="Times New Roman" w:hAnsi="Times New Roman" w:cs="Times New Roman"/>
                <w:b/>
                <w:bCs/>
                <w:sz w:val="20"/>
                <w:szCs w:val="20"/>
              </w:rPr>
              <w:t xml:space="preserve">capacidades </w:t>
            </w:r>
            <w:r w:rsidRPr="001E25CB">
              <w:rPr>
                <w:rFonts w:ascii="Times New Roman" w:hAnsi="Times New Roman" w:cs="Times New Roman"/>
                <w:sz w:val="20"/>
                <w:szCs w:val="20"/>
              </w:rPr>
              <w:t>necesarias incluyen: la capacidad de buscar, obtener y tratar información,</w:t>
            </w:r>
            <w:r w:rsidR="001E25CB" w:rsidRPr="001E25CB">
              <w:rPr>
                <w:rFonts w:ascii="Times New Roman" w:hAnsi="Times New Roman" w:cs="Times New Roman"/>
                <w:sz w:val="20"/>
                <w:szCs w:val="20"/>
              </w:rPr>
              <w:t xml:space="preserve"> </w:t>
            </w:r>
            <w:r w:rsidRPr="001E25CB">
              <w:rPr>
                <w:rFonts w:ascii="Times New Roman" w:hAnsi="Times New Roman" w:cs="Times New Roman"/>
                <w:sz w:val="20"/>
                <w:szCs w:val="20"/>
              </w:rPr>
              <w:t>así como de utilizarla de manera crítica y sistemática, evaluando su pertinencia y</w:t>
            </w:r>
            <w:r w:rsidR="001E25CB" w:rsidRPr="001E25CB">
              <w:rPr>
                <w:rFonts w:ascii="Times New Roman" w:hAnsi="Times New Roman" w:cs="Times New Roman"/>
                <w:sz w:val="20"/>
                <w:szCs w:val="20"/>
              </w:rPr>
              <w:t xml:space="preserve"> </w:t>
            </w:r>
            <w:r w:rsidRPr="001E25CB">
              <w:rPr>
                <w:rFonts w:ascii="Times New Roman" w:hAnsi="Times New Roman" w:cs="Times New Roman"/>
                <w:sz w:val="20"/>
                <w:szCs w:val="20"/>
              </w:rPr>
              <w:t>diferenciando entre información real y virtual, pero reconociendo al mismo tiempo los</w:t>
            </w:r>
            <w:r w:rsidR="001E25CB" w:rsidRPr="001E25CB">
              <w:rPr>
                <w:rFonts w:ascii="Times New Roman" w:hAnsi="Times New Roman" w:cs="Times New Roman"/>
                <w:sz w:val="20"/>
                <w:szCs w:val="20"/>
              </w:rPr>
              <w:t xml:space="preserve"> </w:t>
            </w:r>
            <w:r w:rsidRPr="001E25CB">
              <w:rPr>
                <w:rFonts w:ascii="Times New Roman" w:hAnsi="Times New Roman" w:cs="Times New Roman"/>
                <w:sz w:val="20"/>
                <w:szCs w:val="20"/>
              </w:rPr>
              <w:t xml:space="preserve">vínculos. </w:t>
            </w:r>
          </w:p>
          <w:p w:rsidR="00A64803" w:rsidRPr="00A64803" w:rsidRDefault="00A64803" w:rsidP="001E25CB">
            <w:pPr>
              <w:pStyle w:val="Prrafodelista"/>
              <w:numPr>
                <w:ilvl w:val="0"/>
                <w:numId w:val="23"/>
              </w:numPr>
              <w:autoSpaceDE w:val="0"/>
              <w:autoSpaceDN w:val="0"/>
              <w:adjustRightInd w:val="0"/>
              <w:jc w:val="both"/>
              <w:rPr>
                <w:rFonts w:ascii="Times New Roman" w:hAnsi="Times New Roman" w:cs="Times New Roman"/>
                <w:sz w:val="20"/>
                <w:szCs w:val="20"/>
              </w:rPr>
            </w:pPr>
            <w:r w:rsidRPr="001E25CB">
              <w:rPr>
                <w:rFonts w:ascii="Times New Roman" w:hAnsi="Times New Roman" w:cs="Times New Roman"/>
                <w:sz w:val="20"/>
                <w:szCs w:val="20"/>
              </w:rPr>
              <w:t xml:space="preserve">La utilización de las TSI requiere una </w:t>
            </w:r>
            <w:r w:rsidRPr="001E25CB">
              <w:rPr>
                <w:rFonts w:ascii="Times New Roman" w:hAnsi="Times New Roman" w:cs="Times New Roman"/>
                <w:b/>
                <w:bCs/>
                <w:sz w:val="20"/>
                <w:szCs w:val="20"/>
              </w:rPr>
              <w:t xml:space="preserve">actitud </w:t>
            </w:r>
            <w:r w:rsidRPr="001E25CB">
              <w:rPr>
                <w:rFonts w:ascii="Times New Roman" w:hAnsi="Times New Roman" w:cs="Times New Roman"/>
                <w:sz w:val="20"/>
                <w:szCs w:val="20"/>
              </w:rPr>
              <w:t>crítica y reflexiva con respecto a la información</w:t>
            </w:r>
            <w:r w:rsidR="001E25CB" w:rsidRPr="001E25CB">
              <w:rPr>
                <w:rFonts w:ascii="Times New Roman" w:hAnsi="Times New Roman" w:cs="Times New Roman"/>
                <w:sz w:val="20"/>
                <w:szCs w:val="20"/>
              </w:rPr>
              <w:t xml:space="preserve"> </w:t>
            </w:r>
            <w:r w:rsidRPr="001E25CB">
              <w:rPr>
                <w:rFonts w:ascii="Times New Roman" w:hAnsi="Times New Roman" w:cs="Times New Roman"/>
                <w:sz w:val="20"/>
                <w:szCs w:val="20"/>
              </w:rPr>
              <w:t>disponible y un uso responsable de los medios interactivos</w:t>
            </w:r>
            <w:r w:rsidR="001E25CB">
              <w:rPr>
                <w:rFonts w:ascii="Times New Roman" w:hAnsi="Times New Roman" w:cs="Times New Roman"/>
                <w:sz w:val="20"/>
                <w:szCs w:val="20"/>
              </w:rPr>
              <w:t xml:space="preserve">. </w:t>
            </w:r>
          </w:p>
        </w:tc>
        <w:tc>
          <w:tcPr>
            <w:tcW w:w="4490" w:type="dxa"/>
          </w:tcPr>
          <w:p w:rsidR="007C444C" w:rsidRPr="00A64803" w:rsidRDefault="007C444C" w:rsidP="000939D5">
            <w:p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APRENDE DE FORMA AUTÓNOMA</w:t>
            </w:r>
          </w:p>
          <w:p w:rsidR="007C444C" w:rsidRPr="00A64803" w:rsidRDefault="007C444C" w:rsidP="000939D5">
            <w:pPr>
              <w:pStyle w:val="Prrafodelista"/>
              <w:numPr>
                <w:ilvl w:val="0"/>
                <w:numId w:val="2"/>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Aprende por iniciativa e interés propio a lo largo de la vida.</w:t>
            </w:r>
          </w:p>
          <w:p w:rsidR="007C444C" w:rsidRPr="00A64803" w:rsidRDefault="007C444C" w:rsidP="000939D5">
            <w:pPr>
              <w:pStyle w:val="Prrafodelista"/>
              <w:numPr>
                <w:ilvl w:val="0"/>
                <w:numId w:val="11"/>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Define metas y da seguimiento a sus procesos de construcción de conocimiento.</w:t>
            </w:r>
          </w:p>
          <w:p w:rsidR="007C444C" w:rsidRPr="00A64803" w:rsidRDefault="007C444C" w:rsidP="000939D5">
            <w:pPr>
              <w:pStyle w:val="Prrafodelista"/>
              <w:numPr>
                <w:ilvl w:val="0"/>
                <w:numId w:val="11"/>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Identifica las actividades que le resultan de menor y mayor interés y dificultad, reconociendo y controlando sus reacciones frente a retos y obstáculos.</w:t>
            </w:r>
          </w:p>
          <w:p w:rsidR="00A41C38" w:rsidRPr="00A64803" w:rsidRDefault="007C444C" w:rsidP="000939D5">
            <w:pPr>
              <w:pStyle w:val="Prrafodelista"/>
              <w:numPr>
                <w:ilvl w:val="0"/>
                <w:numId w:val="11"/>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Articula saberes de diversos campos y establece relaciones entre ellos y su vida cotidiana.</w:t>
            </w:r>
          </w:p>
        </w:tc>
      </w:tr>
      <w:tr w:rsidR="00A41C38" w:rsidRPr="00A64803" w:rsidTr="00A64803">
        <w:tc>
          <w:tcPr>
            <w:tcW w:w="4488" w:type="dxa"/>
          </w:tcPr>
          <w:p w:rsidR="00A41C38" w:rsidRPr="001E25CB" w:rsidRDefault="001E25CB" w:rsidP="000939D5">
            <w:pPr>
              <w:autoSpaceDE w:val="0"/>
              <w:autoSpaceDN w:val="0"/>
              <w:adjustRightInd w:val="0"/>
              <w:jc w:val="both"/>
              <w:rPr>
                <w:rFonts w:ascii="Times New Roman" w:hAnsi="Times New Roman" w:cs="Times New Roman"/>
                <w:bCs/>
                <w:sz w:val="20"/>
                <w:szCs w:val="20"/>
              </w:rPr>
            </w:pPr>
            <w:r w:rsidRPr="001E25CB">
              <w:rPr>
                <w:rFonts w:ascii="Times New Roman" w:hAnsi="Times New Roman" w:cs="Times New Roman"/>
                <w:bCs/>
                <w:sz w:val="20"/>
                <w:szCs w:val="20"/>
              </w:rPr>
              <w:t>APRENDER A APRENDER</w:t>
            </w:r>
          </w:p>
          <w:p w:rsidR="001E25CB" w:rsidRPr="001E25CB" w:rsidRDefault="001E25CB" w:rsidP="001E25CB">
            <w:pPr>
              <w:pStyle w:val="Prrafodelista"/>
              <w:numPr>
                <w:ilvl w:val="0"/>
                <w:numId w:val="24"/>
              </w:numPr>
              <w:autoSpaceDE w:val="0"/>
              <w:autoSpaceDN w:val="0"/>
              <w:adjustRightInd w:val="0"/>
              <w:jc w:val="both"/>
              <w:rPr>
                <w:rFonts w:ascii="Times New Roman" w:hAnsi="Times New Roman" w:cs="Times New Roman"/>
                <w:b/>
                <w:bCs/>
                <w:sz w:val="20"/>
                <w:szCs w:val="20"/>
              </w:rPr>
            </w:pPr>
            <w:r w:rsidRPr="001E25CB">
              <w:rPr>
                <w:rFonts w:ascii="Times New Roman" w:hAnsi="Times New Roman" w:cs="Times New Roman"/>
                <w:sz w:val="20"/>
                <w:szCs w:val="20"/>
              </w:rPr>
              <w:t>Habilidad</w:t>
            </w:r>
            <w:r w:rsidR="00A64803" w:rsidRPr="001E25CB">
              <w:rPr>
                <w:rFonts w:ascii="Times New Roman" w:hAnsi="Times New Roman" w:cs="Times New Roman"/>
                <w:sz w:val="20"/>
                <w:szCs w:val="20"/>
              </w:rPr>
              <w:t xml:space="preserve"> para iniciar el aprendizaje y persistir en él.</w:t>
            </w:r>
            <w:r w:rsidRPr="001E25CB">
              <w:rPr>
                <w:rFonts w:ascii="Times New Roman" w:hAnsi="Times New Roman" w:cs="Times New Roman"/>
                <w:sz w:val="20"/>
                <w:szCs w:val="20"/>
              </w:rPr>
              <w:t xml:space="preserve"> </w:t>
            </w:r>
            <w:r w:rsidR="00A64803" w:rsidRPr="001E25CB">
              <w:rPr>
                <w:rFonts w:ascii="Times New Roman" w:hAnsi="Times New Roman" w:cs="Times New Roman"/>
                <w:sz w:val="20"/>
                <w:szCs w:val="20"/>
              </w:rPr>
              <w:t>Las personas deben ser capaces de organizar su propio aprendizaje y de gestionar el tiempo y</w:t>
            </w:r>
            <w:r w:rsidRPr="001E25CB">
              <w:rPr>
                <w:rFonts w:ascii="Times New Roman" w:hAnsi="Times New Roman" w:cs="Times New Roman"/>
                <w:sz w:val="20"/>
                <w:szCs w:val="20"/>
              </w:rPr>
              <w:t xml:space="preserve"> </w:t>
            </w:r>
            <w:r w:rsidR="00A64803" w:rsidRPr="001E25CB">
              <w:rPr>
                <w:rFonts w:ascii="Times New Roman" w:hAnsi="Times New Roman" w:cs="Times New Roman"/>
                <w:sz w:val="20"/>
                <w:szCs w:val="20"/>
              </w:rPr>
              <w:t>la información eficazmente, ya sea individualmente o en grupos. Esto conlleva ser consciente</w:t>
            </w:r>
            <w:r w:rsidRPr="001E25CB">
              <w:rPr>
                <w:rFonts w:ascii="Times New Roman" w:hAnsi="Times New Roman" w:cs="Times New Roman"/>
                <w:sz w:val="20"/>
                <w:szCs w:val="20"/>
              </w:rPr>
              <w:t xml:space="preserve"> </w:t>
            </w:r>
            <w:r w:rsidR="00A64803" w:rsidRPr="001E25CB">
              <w:rPr>
                <w:rFonts w:ascii="Times New Roman" w:hAnsi="Times New Roman" w:cs="Times New Roman"/>
                <w:sz w:val="20"/>
                <w:szCs w:val="20"/>
              </w:rPr>
              <w:t>del propio proceso de aprendizaje y de las necesidades de aprendizaje de cada uno, determinar</w:t>
            </w:r>
            <w:r w:rsidRPr="001E25CB">
              <w:rPr>
                <w:rFonts w:ascii="Times New Roman" w:hAnsi="Times New Roman" w:cs="Times New Roman"/>
                <w:sz w:val="20"/>
                <w:szCs w:val="20"/>
              </w:rPr>
              <w:t xml:space="preserve"> </w:t>
            </w:r>
            <w:r w:rsidR="00A64803" w:rsidRPr="001E25CB">
              <w:rPr>
                <w:rFonts w:ascii="Times New Roman" w:hAnsi="Times New Roman" w:cs="Times New Roman"/>
                <w:sz w:val="20"/>
                <w:szCs w:val="20"/>
              </w:rPr>
              <w:t>las oportunidades disponibles y ser capaz de superar los obstáculos con el fin de culminar el</w:t>
            </w:r>
            <w:r w:rsidRPr="001E25CB">
              <w:rPr>
                <w:rFonts w:ascii="Times New Roman" w:hAnsi="Times New Roman" w:cs="Times New Roman"/>
                <w:sz w:val="20"/>
                <w:szCs w:val="20"/>
              </w:rPr>
              <w:t xml:space="preserve"> </w:t>
            </w:r>
            <w:r w:rsidR="00A64803" w:rsidRPr="001E25CB">
              <w:rPr>
                <w:rFonts w:ascii="Times New Roman" w:hAnsi="Times New Roman" w:cs="Times New Roman"/>
                <w:sz w:val="20"/>
                <w:szCs w:val="20"/>
              </w:rPr>
              <w:t xml:space="preserve">aprendizaje con éxito. </w:t>
            </w:r>
          </w:p>
          <w:p w:rsidR="001E25CB" w:rsidRDefault="00A64803" w:rsidP="000939D5">
            <w:pPr>
              <w:pStyle w:val="Prrafodelista"/>
              <w:numPr>
                <w:ilvl w:val="0"/>
                <w:numId w:val="24"/>
              </w:numPr>
              <w:autoSpaceDE w:val="0"/>
              <w:autoSpaceDN w:val="0"/>
              <w:adjustRightInd w:val="0"/>
              <w:jc w:val="both"/>
              <w:rPr>
                <w:rFonts w:ascii="Times New Roman" w:hAnsi="Times New Roman" w:cs="Times New Roman"/>
                <w:sz w:val="20"/>
                <w:szCs w:val="20"/>
              </w:rPr>
            </w:pPr>
            <w:r w:rsidRPr="001E25CB">
              <w:rPr>
                <w:rFonts w:ascii="Times New Roman" w:hAnsi="Times New Roman" w:cs="Times New Roman"/>
                <w:b/>
                <w:bCs/>
                <w:sz w:val="20"/>
                <w:szCs w:val="20"/>
              </w:rPr>
              <w:lastRenderedPageBreak/>
              <w:t>Conocimientos, capacidades y actitudes esenciales relacionados con esta competencia</w:t>
            </w:r>
            <w:r w:rsidR="001E25CB" w:rsidRPr="001E25CB">
              <w:rPr>
                <w:rFonts w:ascii="Times New Roman" w:hAnsi="Times New Roman" w:cs="Times New Roman"/>
                <w:b/>
                <w:bCs/>
                <w:sz w:val="20"/>
                <w:szCs w:val="20"/>
              </w:rPr>
              <w:t xml:space="preserve">. </w:t>
            </w:r>
            <w:r w:rsidRPr="001E25CB">
              <w:rPr>
                <w:rFonts w:ascii="Times New Roman" w:hAnsi="Times New Roman" w:cs="Times New Roman"/>
                <w:sz w:val="20"/>
                <w:szCs w:val="20"/>
              </w:rPr>
              <w:t xml:space="preserve">las capacidades y las cualificaciones </w:t>
            </w:r>
            <w:r w:rsidR="001E25CB" w:rsidRPr="001E25CB">
              <w:rPr>
                <w:rFonts w:ascii="Times New Roman" w:hAnsi="Times New Roman" w:cs="Times New Roman"/>
                <w:sz w:val="20"/>
                <w:szCs w:val="20"/>
              </w:rPr>
              <w:t>exigidas</w:t>
            </w:r>
            <w:r w:rsidRPr="001E25CB">
              <w:rPr>
                <w:rFonts w:ascii="Times New Roman" w:hAnsi="Times New Roman" w:cs="Times New Roman"/>
                <w:sz w:val="20"/>
                <w:szCs w:val="20"/>
              </w:rPr>
              <w:t>. En todos los casos, «aprender a aprender»</w:t>
            </w:r>
            <w:r w:rsidR="001E25CB" w:rsidRPr="001E25CB">
              <w:rPr>
                <w:rFonts w:ascii="Times New Roman" w:hAnsi="Times New Roman" w:cs="Times New Roman"/>
                <w:sz w:val="20"/>
                <w:szCs w:val="20"/>
              </w:rPr>
              <w:t xml:space="preserve"> </w:t>
            </w:r>
            <w:r w:rsidRPr="001E25CB">
              <w:rPr>
                <w:rFonts w:ascii="Times New Roman" w:hAnsi="Times New Roman" w:cs="Times New Roman"/>
                <w:sz w:val="20"/>
                <w:szCs w:val="20"/>
              </w:rPr>
              <w:t>exige que la persona conozca y sepa qué estrategias de aprendizaje son sus preferidas, los</w:t>
            </w:r>
            <w:r w:rsidR="001E25CB" w:rsidRPr="001E25CB">
              <w:rPr>
                <w:rFonts w:ascii="Times New Roman" w:hAnsi="Times New Roman" w:cs="Times New Roman"/>
                <w:sz w:val="20"/>
                <w:szCs w:val="20"/>
              </w:rPr>
              <w:t xml:space="preserve"> </w:t>
            </w:r>
            <w:r w:rsidRPr="001E25CB">
              <w:rPr>
                <w:rFonts w:ascii="Times New Roman" w:hAnsi="Times New Roman" w:cs="Times New Roman"/>
                <w:sz w:val="20"/>
                <w:szCs w:val="20"/>
              </w:rPr>
              <w:t>puntos fuertes y flacos de sus capacidades y cualificaciones, y que sea capaz de buscar las</w:t>
            </w:r>
            <w:r w:rsidR="001E25CB" w:rsidRPr="001E25CB">
              <w:rPr>
                <w:rFonts w:ascii="Times New Roman" w:hAnsi="Times New Roman" w:cs="Times New Roman"/>
                <w:sz w:val="20"/>
                <w:szCs w:val="20"/>
              </w:rPr>
              <w:t xml:space="preserve"> </w:t>
            </w:r>
            <w:r w:rsidRPr="001E25CB">
              <w:rPr>
                <w:rFonts w:ascii="Times New Roman" w:hAnsi="Times New Roman" w:cs="Times New Roman"/>
                <w:sz w:val="20"/>
                <w:szCs w:val="20"/>
              </w:rPr>
              <w:t>oportunidades de educación y formación y los servicios de apoyo y orientación a los que</w:t>
            </w:r>
            <w:r w:rsidR="001E25CB" w:rsidRPr="001E25CB">
              <w:rPr>
                <w:rFonts w:ascii="Times New Roman" w:hAnsi="Times New Roman" w:cs="Times New Roman"/>
                <w:sz w:val="20"/>
                <w:szCs w:val="20"/>
              </w:rPr>
              <w:t xml:space="preserve"> </w:t>
            </w:r>
            <w:r w:rsidRPr="001E25CB">
              <w:rPr>
                <w:rFonts w:ascii="Times New Roman" w:hAnsi="Times New Roman" w:cs="Times New Roman"/>
                <w:sz w:val="20"/>
                <w:szCs w:val="20"/>
              </w:rPr>
              <w:t>puede acceder.</w:t>
            </w:r>
            <w:r w:rsidR="001E25CB" w:rsidRPr="001E25CB">
              <w:rPr>
                <w:rFonts w:ascii="Times New Roman" w:hAnsi="Times New Roman" w:cs="Times New Roman"/>
                <w:sz w:val="20"/>
                <w:szCs w:val="20"/>
              </w:rPr>
              <w:t xml:space="preserve"> </w:t>
            </w:r>
          </w:p>
          <w:p w:rsidR="00A64803" w:rsidRPr="00A64803" w:rsidRDefault="00A64803" w:rsidP="001E25CB">
            <w:pPr>
              <w:pStyle w:val="Prrafodelista"/>
              <w:numPr>
                <w:ilvl w:val="0"/>
                <w:numId w:val="24"/>
              </w:numPr>
              <w:autoSpaceDE w:val="0"/>
              <w:autoSpaceDN w:val="0"/>
              <w:adjustRightInd w:val="0"/>
              <w:jc w:val="both"/>
              <w:rPr>
                <w:rFonts w:ascii="Times New Roman" w:hAnsi="Times New Roman" w:cs="Times New Roman"/>
                <w:sz w:val="20"/>
                <w:szCs w:val="20"/>
              </w:rPr>
            </w:pPr>
            <w:r w:rsidRPr="001E25CB">
              <w:rPr>
                <w:rFonts w:ascii="Times New Roman" w:hAnsi="Times New Roman" w:cs="Times New Roman"/>
                <w:sz w:val="20"/>
                <w:szCs w:val="20"/>
              </w:rPr>
              <w:t xml:space="preserve">Toda </w:t>
            </w:r>
            <w:r w:rsidRPr="001E25CB">
              <w:rPr>
                <w:rFonts w:ascii="Times New Roman" w:hAnsi="Times New Roman" w:cs="Times New Roman"/>
                <w:b/>
                <w:bCs/>
                <w:sz w:val="20"/>
                <w:szCs w:val="20"/>
              </w:rPr>
              <w:t xml:space="preserve">actitud </w:t>
            </w:r>
            <w:r w:rsidRPr="001E25CB">
              <w:rPr>
                <w:rFonts w:ascii="Times New Roman" w:hAnsi="Times New Roman" w:cs="Times New Roman"/>
                <w:sz w:val="20"/>
                <w:szCs w:val="20"/>
              </w:rPr>
              <w:t>positiva debe basarse en la motivación y la confianza para iniciar y culminar</w:t>
            </w:r>
            <w:r w:rsidR="001E25CB" w:rsidRPr="001E25CB">
              <w:rPr>
                <w:rFonts w:ascii="Times New Roman" w:hAnsi="Times New Roman" w:cs="Times New Roman"/>
                <w:sz w:val="20"/>
                <w:szCs w:val="20"/>
              </w:rPr>
              <w:t xml:space="preserve"> </w:t>
            </w:r>
            <w:r w:rsidRPr="001E25CB">
              <w:rPr>
                <w:rFonts w:ascii="Times New Roman" w:hAnsi="Times New Roman" w:cs="Times New Roman"/>
                <w:sz w:val="20"/>
                <w:szCs w:val="20"/>
              </w:rPr>
              <w:t>con éxito el aprendizaje a lo largo de la vida. La capacidad de las personas de aprender, de</w:t>
            </w:r>
            <w:r w:rsidR="001E25CB" w:rsidRPr="001E25CB">
              <w:rPr>
                <w:rFonts w:ascii="Times New Roman" w:hAnsi="Times New Roman" w:cs="Times New Roman"/>
                <w:sz w:val="20"/>
                <w:szCs w:val="20"/>
              </w:rPr>
              <w:t xml:space="preserve"> </w:t>
            </w:r>
            <w:r w:rsidRPr="001E25CB">
              <w:rPr>
                <w:rFonts w:ascii="Times New Roman" w:hAnsi="Times New Roman" w:cs="Times New Roman"/>
                <w:sz w:val="20"/>
                <w:szCs w:val="20"/>
              </w:rPr>
              <w:t>superar los obstáculos y de cambiar se sustenta en una actitud positiva orientada a la</w:t>
            </w:r>
            <w:r w:rsidR="001E25CB" w:rsidRPr="001E25CB">
              <w:rPr>
                <w:rFonts w:ascii="Times New Roman" w:hAnsi="Times New Roman" w:cs="Times New Roman"/>
                <w:sz w:val="20"/>
                <w:szCs w:val="20"/>
              </w:rPr>
              <w:t xml:space="preserve"> </w:t>
            </w:r>
            <w:r w:rsidRPr="001E25CB">
              <w:rPr>
                <w:rFonts w:ascii="Times New Roman" w:hAnsi="Times New Roman" w:cs="Times New Roman"/>
                <w:sz w:val="20"/>
                <w:szCs w:val="20"/>
              </w:rPr>
              <w:t xml:space="preserve">resolución de problemas. </w:t>
            </w:r>
          </w:p>
        </w:tc>
        <w:tc>
          <w:tcPr>
            <w:tcW w:w="4490" w:type="dxa"/>
          </w:tcPr>
          <w:p w:rsidR="007C444C" w:rsidRPr="00A64803" w:rsidRDefault="007C444C" w:rsidP="000939D5">
            <w:p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lastRenderedPageBreak/>
              <w:t>TRABAJA EN FORMA COLABORATIVA</w:t>
            </w:r>
          </w:p>
          <w:p w:rsidR="007C444C" w:rsidRPr="00A64803" w:rsidRDefault="007C444C" w:rsidP="000939D5">
            <w:pPr>
              <w:pStyle w:val="Prrafodelista"/>
              <w:numPr>
                <w:ilvl w:val="0"/>
                <w:numId w:val="2"/>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Participa y colabora de manera efectiva en equipos diversos.</w:t>
            </w:r>
          </w:p>
          <w:p w:rsidR="007C444C" w:rsidRPr="00A64803" w:rsidRDefault="007C444C" w:rsidP="000939D5">
            <w:pPr>
              <w:pStyle w:val="Prrafodelista"/>
              <w:numPr>
                <w:ilvl w:val="0"/>
                <w:numId w:val="12"/>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Propone maneras de solucionar un problema o desarrollar un proyecto en equipo, definiendo un curso de acción con pasos específicos.</w:t>
            </w:r>
          </w:p>
          <w:p w:rsidR="007C444C" w:rsidRPr="00A64803" w:rsidRDefault="007C444C" w:rsidP="000939D5">
            <w:pPr>
              <w:pStyle w:val="Prrafodelista"/>
              <w:numPr>
                <w:ilvl w:val="0"/>
                <w:numId w:val="12"/>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Aporta puntos de vista con apertura y considera los de otras personas de manera reflexiva.</w:t>
            </w:r>
          </w:p>
          <w:p w:rsidR="00A41C38" w:rsidRPr="00A64803" w:rsidRDefault="007C444C" w:rsidP="000939D5">
            <w:pPr>
              <w:pStyle w:val="Prrafodelista"/>
              <w:numPr>
                <w:ilvl w:val="0"/>
                <w:numId w:val="12"/>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 xml:space="preserve">Asume una actitud constructiva, congruente con los conocimientos y habilidades con los </w:t>
            </w:r>
            <w:r w:rsidRPr="00A64803">
              <w:rPr>
                <w:rFonts w:ascii="Times New Roman" w:hAnsi="Times New Roman" w:cs="Times New Roman"/>
                <w:sz w:val="20"/>
                <w:szCs w:val="20"/>
              </w:rPr>
              <w:lastRenderedPageBreak/>
              <w:t>que cuenta dentro de distintos equipos de trabajo.</w:t>
            </w:r>
          </w:p>
        </w:tc>
      </w:tr>
      <w:tr w:rsidR="00A41C38" w:rsidRPr="00A64803" w:rsidTr="00A64803">
        <w:tc>
          <w:tcPr>
            <w:tcW w:w="4488" w:type="dxa"/>
          </w:tcPr>
          <w:p w:rsidR="00A41C38" w:rsidRPr="001E25CB" w:rsidRDefault="001E25CB" w:rsidP="000939D5">
            <w:pPr>
              <w:autoSpaceDE w:val="0"/>
              <w:autoSpaceDN w:val="0"/>
              <w:adjustRightInd w:val="0"/>
              <w:jc w:val="both"/>
              <w:rPr>
                <w:rFonts w:ascii="Times New Roman" w:hAnsi="Times New Roman" w:cs="Times New Roman"/>
                <w:bCs/>
                <w:sz w:val="20"/>
                <w:szCs w:val="20"/>
              </w:rPr>
            </w:pPr>
            <w:r w:rsidRPr="001E25CB">
              <w:rPr>
                <w:rFonts w:ascii="Times New Roman" w:hAnsi="Times New Roman" w:cs="Times New Roman"/>
                <w:bCs/>
                <w:sz w:val="20"/>
                <w:szCs w:val="20"/>
              </w:rPr>
              <w:lastRenderedPageBreak/>
              <w:t>COMPETENCIAS INTERPERSONALES, INTERCULTURALES Y SOCIALES, Y COMPETENCIA CÍVICA</w:t>
            </w:r>
          </w:p>
          <w:p w:rsidR="00EA033B" w:rsidRDefault="00EA033B" w:rsidP="000939D5">
            <w:pPr>
              <w:pStyle w:val="Prrafodelista"/>
              <w:numPr>
                <w:ilvl w:val="0"/>
                <w:numId w:val="25"/>
              </w:numPr>
              <w:autoSpaceDE w:val="0"/>
              <w:autoSpaceDN w:val="0"/>
              <w:adjustRightInd w:val="0"/>
              <w:jc w:val="both"/>
              <w:rPr>
                <w:rFonts w:ascii="Times New Roman" w:hAnsi="Times New Roman" w:cs="Times New Roman"/>
                <w:sz w:val="20"/>
                <w:szCs w:val="20"/>
              </w:rPr>
            </w:pPr>
            <w:r w:rsidRPr="00EA033B">
              <w:rPr>
                <w:rFonts w:ascii="Times New Roman" w:hAnsi="Times New Roman" w:cs="Times New Roman"/>
                <w:sz w:val="20"/>
                <w:szCs w:val="20"/>
              </w:rPr>
              <w:t xml:space="preserve">las </w:t>
            </w:r>
            <w:r w:rsidR="00A64803" w:rsidRPr="00EA033B">
              <w:rPr>
                <w:rFonts w:ascii="Times New Roman" w:hAnsi="Times New Roman" w:cs="Times New Roman"/>
                <w:sz w:val="20"/>
                <w:szCs w:val="20"/>
              </w:rPr>
              <w:t>formas de comportamiento que preparan a</w:t>
            </w:r>
            <w:r w:rsidRPr="00EA033B">
              <w:rPr>
                <w:rFonts w:ascii="Times New Roman" w:hAnsi="Times New Roman" w:cs="Times New Roman"/>
                <w:sz w:val="20"/>
                <w:szCs w:val="20"/>
              </w:rPr>
              <w:t xml:space="preserve"> </w:t>
            </w:r>
            <w:r w:rsidR="00A64803" w:rsidRPr="00EA033B">
              <w:rPr>
                <w:rFonts w:ascii="Times New Roman" w:hAnsi="Times New Roman" w:cs="Times New Roman"/>
                <w:sz w:val="20"/>
                <w:szCs w:val="20"/>
              </w:rPr>
              <w:t>las personas para participar de una manera eficaz y constructiva en la vida social y</w:t>
            </w:r>
            <w:r w:rsidRPr="00EA033B">
              <w:rPr>
                <w:rFonts w:ascii="Times New Roman" w:hAnsi="Times New Roman" w:cs="Times New Roman"/>
                <w:sz w:val="20"/>
                <w:szCs w:val="20"/>
              </w:rPr>
              <w:t xml:space="preserve"> </w:t>
            </w:r>
            <w:r w:rsidR="00A64803" w:rsidRPr="00EA033B">
              <w:rPr>
                <w:rFonts w:ascii="Times New Roman" w:hAnsi="Times New Roman" w:cs="Times New Roman"/>
                <w:sz w:val="20"/>
                <w:szCs w:val="20"/>
              </w:rPr>
              <w:t>profesional, especialmente en sociedades cada vez más diversificadas, y, en su caso, para</w:t>
            </w:r>
            <w:r w:rsidRPr="00EA033B">
              <w:rPr>
                <w:rFonts w:ascii="Times New Roman" w:hAnsi="Times New Roman" w:cs="Times New Roman"/>
                <w:sz w:val="20"/>
                <w:szCs w:val="20"/>
              </w:rPr>
              <w:t xml:space="preserve"> </w:t>
            </w:r>
            <w:r w:rsidR="00A64803" w:rsidRPr="00EA033B">
              <w:rPr>
                <w:rFonts w:ascii="Times New Roman" w:hAnsi="Times New Roman" w:cs="Times New Roman"/>
                <w:sz w:val="20"/>
                <w:szCs w:val="20"/>
              </w:rPr>
              <w:t xml:space="preserve">resolver conflictos. </w:t>
            </w:r>
          </w:p>
          <w:p w:rsidR="00A64803" w:rsidRPr="00EA033B" w:rsidRDefault="00A64803" w:rsidP="000939D5">
            <w:pPr>
              <w:pStyle w:val="Prrafodelista"/>
              <w:numPr>
                <w:ilvl w:val="0"/>
                <w:numId w:val="25"/>
              </w:numPr>
              <w:autoSpaceDE w:val="0"/>
              <w:autoSpaceDN w:val="0"/>
              <w:adjustRightInd w:val="0"/>
              <w:jc w:val="both"/>
              <w:rPr>
                <w:rFonts w:ascii="Times New Roman" w:hAnsi="Times New Roman" w:cs="Times New Roman"/>
                <w:sz w:val="20"/>
                <w:szCs w:val="20"/>
              </w:rPr>
            </w:pPr>
            <w:r w:rsidRPr="00EA033B">
              <w:rPr>
                <w:rFonts w:ascii="Times New Roman" w:hAnsi="Times New Roman" w:cs="Times New Roman"/>
                <w:sz w:val="20"/>
                <w:szCs w:val="20"/>
              </w:rPr>
              <w:t>La competencia cívica prepara a las personas para participar plenamente</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en la vida cívica gracias al conocimiento de conceptos y estructuras sociales y políticas, y al</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compromiso de participación activa y democrática.</w:t>
            </w:r>
          </w:p>
          <w:p w:rsidR="00A64803" w:rsidRPr="00EA033B" w:rsidRDefault="00A64803" w:rsidP="00EA033B">
            <w:pPr>
              <w:pStyle w:val="Prrafodelista"/>
              <w:numPr>
                <w:ilvl w:val="0"/>
                <w:numId w:val="25"/>
              </w:numPr>
              <w:autoSpaceDE w:val="0"/>
              <w:autoSpaceDN w:val="0"/>
              <w:adjustRightInd w:val="0"/>
              <w:jc w:val="both"/>
              <w:rPr>
                <w:rFonts w:ascii="Times New Roman" w:hAnsi="Times New Roman" w:cs="Times New Roman"/>
                <w:b/>
                <w:bCs/>
                <w:sz w:val="20"/>
                <w:szCs w:val="20"/>
              </w:rPr>
            </w:pPr>
            <w:r w:rsidRPr="00EA033B">
              <w:rPr>
                <w:rFonts w:ascii="Times New Roman" w:hAnsi="Times New Roman" w:cs="Times New Roman"/>
                <w:b/>
                <w:bCs/>
                <w:sz w:val="20"/>
                <w:szCs w:val="20"/>
              </w:rPr>
              <w:t>Conocimientos, capacidades y actitudes esenciales relacionados con esta competencia</w:t>
            </w:r>
          </w:p>
          <w:p w:rsidR="00EA033B" w:rsidRPr="00EA033B" w:rsidRDefault="00A64803" w:rsidP="00EA033B">
            <w:pPr>
              <w:pStyle w:val="Prrafodelista"/>
              <w:numPr>
                <w:ilvl w:val="0"/>
                <w:numId w:val="26"/>
              </w:numPr>
              <w:autoSpaceDE w:val="0"/>
              <w:autoSpaceDN w:val="0"/>
              <w:adjustRightInd w:val="0"/>
              <w:jc w:val="both"/>
              <w:rPr>
                <w:rFonts w:ascii="Times New Roman" w:hAnsi="Times New Roman" w:cs="Times New Roman"/>
                <w:sz w:val="20"/>
                <w:szCs w:val="20"/>
              </w:rPr>
            </w:pPr>
            <w:r w:rsidRPr="00EA033B">
              <w:rPr>
                <w:rFonts w:ascii="Times New Roman" w:hAnsi="Times New Roman" w:cs="Times New Roman"/>
                <w:sz w:val="20"/>
                <w:szCs w:val="20"/>
              </w:rPr>
              <w:t>El bienestar personal y colectivo exige entender el modo en que las personas pueden</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procurarse un estado de salud física y mental óptimo, tanto para ellas mismas como para sus</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 xml:space="preserve">familias, y </w:t>
            </w:r>
            <w:r w:rsidRPr="00EA033B">
              <w:rPr>
                <w:rFonts w:ascii="Times New Roman" w:hAnsi="Times New Roman" w:cs="Times New Roman"/>
                <w:b/>
                <w:bCs/>
                <w:sz w:val="20"/>
                <w:szCs w:val="20"/>
              </w:rPr>
              <w:t xml:space="preserve">saber </w:t>
            </w:r>
            <w:r w:rsidRPr="00EA033B">
              <w:rPr>
                <w:rFonts w:ascii="Times New Roman" w:hAnsi="Times New Roman" w:cs="Times New Roman"/>
                <w:sz w:val="20"/>
                <w:szCs w:val="20"/>
              </w:rPr>
              <w:t xml:space="preserve">cómo un estilo de vida saludable puede contribuir a ello. Esta competencia se sustenta en las </w:t>
            </w:r>
            <w:r w:rsidRPr="00EA033B">
              <w:rPr>
                <w:rFonts w:ascii="Times New Roman" w:hAnsi="Times New Roman" w:cs="Times New Roman"/>
                <w:b/>
                <w:bCs/>
                <w:sz w:val="20"/>
                <w:szCs w:val="20"/>
              </w:rPr>
              <w:t xml:space="preserve">capacidades </w:t>
            </w:r>
            <w:r w:rsidRPr="00EA033B">
              <w:rPr>
                <w:rFonts w:ascii="Times New Roman" w:hAnsi="Times New Roman" w:cs="Times New Roman"/>
                <w:sz w:val="20"/>
                <w:szCs w:val="20"/>
              </w:rPr>
              <w:t>de comunicarse de una manera constructiva</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en distintos entornos, expresar y comprender puntos de vista diferentes, y negociar sabiendo</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 xml:space="preserve">inspirar confianza y sentir empatía. </w:t>
            </w:r>
          </w:p>
          <w:p w:rsidR="00EA033B" w:rsidRPr="00A64803" w:rsidRDefault="00A64803" w:rsidP="00EA033B">
            <w:pPr>
              <w:pStyle w:val="Prrafodelista"/>
              <w:numPr>
                <w:ilvl w:val="0"/>
                <w:numId w:val="26"/>
              </w:numPr>
              <w:autoSpaceDE w:val="0"/>
              <w:autoSpaceDN w:val="0"/>
              <w:adjustRightInd w:val="0"/>
              <w:jc w:val="both"/>
              <w:rPr>
                <w:rFonts w:ascii="Times New Roman" w:hAnsi="Times New Roman" w:cs="Times New Roman"/>
                <w:sz w:val="20"/>
                <w:szCs w:val="20"/>
              </w:rPr>
            </w:pPr>
            <w:r w:rsidRPr="00EA033B">
              <w:rPr>
                <w:rFonts w:ascii="Times New Roman" w:hAnsi="Times New Roman" w:cs="Times New Roman"/>
                <w:sz w:val="20"/>
                <w:szCs w:val="20"/>
              </w:rPr>
              <w:t xml:space="preserve">La </w:t>
            </w:r>
            <w:r w:rsidRPr="00EA033B">
              <w:rPr>
                <w:rFonts w:ascii="Times New Roman" w:hAnsi="Times New Roman" w:cs="Times New Roman"/>
                <w:b/>
                <w:bCs/>
                <w:sz w:val="20"/>
                <w:szCs w:val="20"/>
              </w:rPr>
              <w:t xml:space="preserve">competencia cívica </w:t>
            </w:r>
            <w:r w:rsidRPr="00EA033B">
              <w:rPr>
                <w:rFonts w:ascii="Times New Roman" w:hAnsi="Times New Roman" w:cs="Times New Roman"/>
                <w:sz w:val="20"/>
                <w:szCs w:val="20"/>
              </w:rPr>
              <w:t xml:space="preserve">se basa en el </w:t>
            </w:r>
            <w:r w:rsidRPr="00EA033B">
              <w:rPr>
                <w:rFonts w:ascii="Times New Roman" w:hAnsi="Times New Roman" w:cs="Times New Roman"/>
                <w:b/>
                <w:bCs/>
                <w:sz w:val="20"/>
                <w:szCs w:val="20"/>
              </w:rPr>
              <w:t xml:space="preserve">conocimiento </w:t>
            </w:r>
            <w:r w:rsidRPr="00EA033B">
              <w:rPr>
                <w:rFonts w:ascii="Times New Roman" w:hAnsi="Times New Roman" w:cs="Times New Roman"/>
                <w:sz w:val="20"/>
                <w:szCs w:val="20"/>
              </w:rPr>
              <w:t>de los conceptos de democracia,</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ciudadanía y derechos civiles, así como de su formulación</w:t>
            </w:r>
            <w:r w:rsidR="00EA033B" w:rsidRPr="00EA033B">
              <w:rPr>
                <w:rFonts w:ascii="Times New Roman" w:hAnsi="Times New Roman" w:cs="Times New Roman"/>
                <w:sz w:val="20"/>
                <w:szCs w:val="20"/>
              </w:rPr>
              <w:t>.</w:t>
            </w:r>
            <w:r w:rsidRPr="00EA033B">
              <w:rPr>
                <w:rFonts w:ascii="Times New Roman" w:hAnsi="Times New Roman" w:cs="Times New Roman"/>
                <w:sz w:val="20"/>
                <w:szCs w:val="20"/>
              </w:rPr>
              <w:t xml:space="preserve"> </w:t>
            </w:r>
          </w:p>
          <w:p w:rsidR="00EA033B" w:rsidRDefault="00A64803" w:rsidP="000939D5">
            <w:pPr>
              <w:pStyle w:val="Prrafodelista"/>
              <w:numPr>
                <w:ilvl w:val="0"/>
                <w:numId w:val="27"/>
              </w:numPr>
              <w:autoSpaceDE w:val="0"/>
              <w:autoSpaceDN w:val="0"/>
              <w:adjustRightInd w:val="0"/>
              <w:jc w:val="both"/>
              <w:rPr>
                <w:rFonts w:ascii="Times New Roman" w:hAnsi="Times New Roman" w:cs="Times New Roman"/>
                <w:sz w:val="20"/>
                <w:szCs w:val="20"/>
              </w:rPr>
            </w:pPr>
            <w:r w:rsidRPr="00EA033B">
              <w:rPr>
                <w:rFonts w:ascii="Times New Roman" w:hAnsi="Times New Roman" w:cs="Times New Roman"/>
                <w:sz w:val="20"/>
                <w:szCs w:val="20"/>
              </w:rPr>
              <w:t xml:space="preserve">Las </w:t>
            </w:r>
            <w:r w:rsidRPr="00EA033B">
              <w:rPr>
                <w:rFonts w:ascii="Times New Roman" w:hAnsi="Times New Roman" w:cs="Times New Roman"/>
                <w:b/>
                <w:bCs/>
                <w:sz w:val="20"/>
                <w:szCs w:val="20"/>
              </w:rPr>
              <w:t xml:space="preserve">capacidades </w:t>
            </w:r>
            <w:r w:rsidRPr="00EA033B">
              <w:rPr>
                <w:rFonts w:ascii="Times New Roman" w:hAnsi="Times New Roman" w:cs="Times New Roman"/>
                <w:sz w:val="20"/>
                <w:szCs w:val="20"/>
              </w:rPr>
              <w:t>están relacionadas con la habilidad para interactuar eficazmente en el</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 xml:space="preserve">ámbito público y para manifestar </w:t>
            </w:r>
            <w:r w:rsidRPr="00EA033B">
              <w:rPr>
                <w:rFonts w:ascii="Times New Roman" w:hAnsi="Times New Roman" w:cs="Times New Roman"/>
                <w:sz w:val="20"/>
                <w:szCs w:val="20"/>
              </w:rPr>
              <w:lastRenderedPageBreak/>
              <w:t>solidaridad e interés por resolver los problemas que afecten</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a la comunidad, ya sea local o más amplia. Conlleva la reflexión crítica y creativa, y la</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participación constructiva en las actividades de la comunidad o del vecindario, así como la</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toma de decisiones a todos los niveles, local, nacional mediante el</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ejercicio del voto.</w:t>
            </w:r>
          </w:p>
          <w:p w:rsidR="00A64803" w:rsidRPr="00A64803" w:rsidRDefault="00A64803" w:rsidP="00EA033B">
            <w:pPr>
              <w:pStyle w:val="Prrafodelista"/>
              <w:numPr>
                <w:ilvl w:val="0"/>
                <w:numId w:val="27"/>
              </w:numPr>
              <w:autoSpaceDE w:val="0"/>
              <w:autoSpaceDN w:val="0"/>
              <w:adjustRightInd w:val="0"/>
              <w:jc w:val="both"/>
              <w:rPr>
                <w:rFonts w:ascii="Times New Roman" w:hAnsi="Times New Roman" w:cs="Times New Roman"/>
                <w:sz w:val="20"/>
                <w:szCs w:val="20"/>
              </w:rPr>
            </w:pPr>
            <w:r w:rsidRPr="00EA033B">
              <w:rPr>
                <w:rFonts w:ascii="Times New Roman" w:hAnsi="Times New Roman" w:cs="Times New Roman"/>
                <w:sz w:val="20"/>
                <w:szCs w:val="20"/>
              </w:rPr>
              <w:t>El pleno respeto de los derechos humanos, incluida la igualdad como base de la democracia, y</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la apreciación y la comprensión de las diferencias existentes entre los sistemas de valores de</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 xml:space="preserve">las distintas religiones o grupos étnicos sientan las bases de una </w:t>
            </w:r>
            <w:r w:rsidRPr="00EA033B">
              <w:rPr>
                <w:rFonts w:ascii="Times New Roman" w:hAnsi="Times New Roman" w:cs="Times New Roman"/>
                <w:b/>
                <w:bCs/>
                <w:sz w:val="20"/>
                <w:szCs w:val="20"/>
              </w:rPr>
              <w:t xml:space="preserve">actitud </w:t>
            </w:r>
            <w:r w:rsidRPr="00EA033B">
              <w:rPr>
                <w:rFonts w:ascii="Times New Roman" w:hAnsi="Times New Roman" w:cs="Times New Roman"/>
                <w:sz w:val="20"/>
                <w:szCs w:val="20"/>
              </w:rPr>
              <w:t xml:space="preserve">positiva. </w:t>
            </w:r>
          </w:p>
        </w:tc>
        <w:tc>
          <w:tcPr>
            <w:tcW w:w="4490" w:type="dxa"/>
          </w:tcPr>
          <w:p w:rsidR="007C444C" w:rsidRPr="00A64803" w:rsidRDefault="007C444C" w:rsidP="000939D5">
            <w:p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lastRenderedPageBreak/>
              <w:t>PARTICIPA CON RESPONSABILIDAD EN LA SOCIEDAD</w:t>
            </w:r>
          </w:p>
          <w:p w:rsidR="007C444C" w:rsidRPr="00A64803" w:rsidRDefault="007C444C" w:rsidP="000939D5">
            <w:pPr>
              <w:pStyle w:val="Prrafodelista"/>
              <w:numPr>
                <w:ilvl w:val="0"/>
                <w:numId w:val="2"/>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Participa con una conciencia cívica y ética en la vida de su comunidad, región, México y el mundo.</w:t>
            </w:r>
          </w:p>
          <w:p w:rsidR="007C444C" w:rsidRPr="00A64803" w:rsidRDefault="007C444C" w:rsidP="000939D5">
            <w:pPr>
              <w:pStyle w:val="Prrafodelista"/>
              <w:numPr>
                <w:ilvl w:val="0"/>
                <w:numId w:val="13"/>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Privilegia el diálogo como mecanismo para la solución de conflictos.</w:t>
            </w:r>
          </w:p>
          <w:p w:rsidR="007C444C" w:rsidRPr="00A64803" w:rsidRDefault="007C444C" w:rsidP="000939D5">
            <w:pPr>
              <w:pStyle w:val="Prrafodelista"/>
              <w:numPr>
                <w:ilvl w:val="0"/>
                <w:numId w:val="13"/>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Toma decisiones a fin de contribuir a la equidad, bienestar y desarrollo democrático de la sociedad.</w:t>
            </w:r>
          </w:p>
          <w:p w:rsidR="007C444C" w:rsidRPr="00A64803" w:rsidRDefault="007C444C" w:rsidP="000939D5">
            <w:pPr>
              <w:pStyle w:val="Prrafodelista"/>
              <w:numPr>
                <w:ilvl w:val="0"/>
                <w:numId w:val="13"/>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Conoce sus derechos y obligaciones como mexicano y miembro de distintas comunidades e instituciones, y reconoce el valor de la participación como herramienta para ejercerlos.</w:t>
            </w:r>
          </w:p>
          <w:p w:rsidR="007C444C" w:rsidRPr="00A64803" w:rsidRDefault="007C444C" w:rsidP="000939D5">
            <w:pPr>
              <w:pStyle w:val="Prrafodelista"/>
              <w:numPr>
                <w:ilvl w:val="0"/>
                <w:numId w:val="13"/>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Contribuye a alcanzar un equilibrio entre el interés y bienestar individual y el interés general de la sociedad.</w:t>
            </w:r>
          </w:p>
          <w:p w:rsidR="007C444C" w:rsidRPr="00A64803" w:rsidRDefault="007C444C" w:rsidP="000939D5">
            <w:pPr>
              <w:pStyle w:val="Prrafodelista"/>
              <w:numPr>
                <w:ilvl w:val="0"/>
                <w:numId w:val="13"/>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Actúa de manera propositiva frente a fenómenos de la sociedad y se mantiene informado.</w:t>
            </w:r>
          </w:p>
          <w:p w:rsidR="007C444C" w:rsidRPr="00A64803" w:rsidRDefault="007C444C" w:rsidP="000939D5">
            <w:pPr>
              <w:pStyle w:val="Prrafodelista"/>
              <w:numPr>
                <w:ilvl w:val="0"/>
                <w:numId w:val="13"/>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Advierte que los fenómenos que se desarrollan en los ámbitos local, nacional e internacional ocurren dentro de un contexto global interdependiente.</w:t>
            </w:r>
          </w:p>
          <w:p w:rsidR="007C444C" w:rsidRPr="00A64803" w:rsidRDefault="007C444C" w:rsidP="000939D5">
            <w:pPr>
              <w:pStyle w:val="Prrafodelista"/>
              <w:numPr>
                <w:ilvl w:val="0"/>
                <w:numId w:val="2"/>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Mantiene una actitud respetuosa hacia la interculturalidad y la diversidad de creencias, valores, ideas y prácticas sociales.</w:t>
            </w:r>
          </w:p>
          <w:p w:rsidR="007C444C" w:rsidRPr="00A64803" w:rsidRDefault="007C444C" w:rsidP="000939D5">
            <w:pPr>
              <w:pStyle w:val="Prrafodelista"/>
              <w:numPr>
                <w:ilvl w:val="0"/>
                <w:numId w:val="14"/>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Reconoce que la diversidad tiene lugar en un espacio democrático de igualdad de dignidad y derechos de todas las personas, y rechaza toda forma de discriminación.</w:t>
            </w:r>
          </w:p>
          <w:p w:rsidR="007C444C" w:rsidRPr="00A64803" w:rsidRDefault="007C444C" w:rsidP="000939D5">
            <w:pPr>
              <w:pStyle w:val="Prrafodelista"/>
              <w:numPr>
                <w:ilvl w:val="0"/>
                <w:numId w:val="14"/>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 xml:space="preserve">Dialoga y aprende de personas con distintos puntos de vista y tradiciones culturales mediante la ubicación de sus propias </w:t>
            </w:r>
            <w:r w:rsidRPr="00A64803">
              <w:rPr>
                <w:rFonts w:ascii="Times New Roman" w:hAnsi="Times New Roman" w:cs="Times New Roman"/>
                <w:sz w:val="20"/>
                <w:szCs w:val="20"/>
              </w:rPr>
              <w:lastRenderedPageBreak/>
              <w:t>circunstancias en un contexto más amplio.</w:t>
            </w:r>
          </w:p>
          <w:p w:rsidR="007C444C" w:rsidRPr="00A64803" w:rsidRDefault="007C444C" w:rsidP="000939D5">
            <w:pPr>
              <w:pStyle w:val="Prrafodelista"/>
              <w:numPr>
                <w:ilvl w:val="0"/>
                <w:numId w:val="14"/>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Asume que el respeto de las diferencias es el principio de integración y convivencia en los contextos local, nacional e internacional.</w:t>
            </w:r>
          </w:p>
          <w:p w:rsidR="007C444C" w:rsidRPr="00A64803" w:rsidRDefault="007C444C" w:rsidP="000939D5">
            <w:pPr>
              <w:pStyle w:val="Prrafodelista"/>
              <w:numPr>
                <w:ilvl w:val="0"/>
                <w:numId w:val="2"/>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Contribuye al desarrollo sustentable de manera crítica, con acciones responsables.</w:t>
            </w:r>
          </w:p>
          <w:p w:rsidR="007C444C" w:rsidRPr="00A64803" w:rsidRDefault="007C444C" w:rsidP="000939D5">
            <w:pPr>
              <w:pStyle w:val="Prrafodelista"/>
              <w:numPr>
                <w:ilvl w:val="0"/>
                <w:numId w:val="15"/>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Asume una actitud que favorece la solución de problemas ambientales en los ámbitos local, nacional e internacional.</w:t>
            </w:r>
          </w:p>
          <w:p w:rsidR="007C444C" w:rsidRPr="00A64803" w:rsidRDefault="007C444C" w:rsidP="000939D5">
            <w:pPr>
              <w:pStyle w:val="Prrafodelista"/>
              <w:numPr>
                <w:ilvl w:val="0"/>
                <w:numId w:val="15"/>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Reconoce y comprende las implicaciones biológicas, económicas, políticas y sociales del daño ambiental en un contexto global interdependiente.</w:t>
            </w:r>
          </w:p>
          <w:p w:rsidR="00A41C38" w:rsidRPr="00A64803" w:rsidRDefault="007C444C" w:rsidP="000939D5">
            <w:pPr>
              <w:pStyle w:val="Prrafodelista"/>
              <w:numPr>
                <w:ilvl w:val="0"/>
                <w:numId w:val="15"/>
              </w:numPr>
              <w:autoSpaceDE w:val="0"/>
              <w:autoSpaceDN w:val="0"/>
              <w:adjustRightInd w:val="0"/>
              <w:jc w:val="both"/>
              <w:rPr>
                <w:rFonts w:ascii="Times New Roman" w:hAnsi="Times New Roman" w:cs="Times New Roman"/>
                <w:sz w:val="20"/>
                <w:szCs w:val="20"/>
              </w:rPr>
            </w:pPr>
            <w:r w:rsidRPr="00A64803">
              <w:rPr>
                <w:rFonts w:ascii="Times New Roman" w:hAnsi="Times New Roman" w:cs="Times New Roman"/>
                <w:sz w:val="20"/>
                <w:szCs w:val="20"/>
              </w:rPr>
              <w:t>Contribuye al alcance de un equilibrio entre los intereses de corto y largo plazo con relación al ambiente.</w:t>
            </w:r>
          </w:p>
        </w:tc>
      </w:tr>
      <w:tr w:rsidR="00A41C38" w:rsidRPr="00A64803" w:rsidTr="00A64803">
        <w:tc>
          <w:tcPr>
            <w:tcW w:w="4488" w:type="dxa"/>
          </w:tcPr>
          <w:p w:rsidR="00A41C38" w:rsidRPr="00EA033B" w:rsidRDefault="00EA033B" w:rsidP="000939D5">
            <w:pPr>
              <w:autoSpaceDE w:val="0"/>
              <w:autoSpaceDN w:val="0"/>
              <w:adjustRightInd w:val="0"/>
              <w:jc w:val="both"/>
              <w:rPr>
                <w:rFonts w:ascii="Times New Roman" w:hAnsi="Times New Roman" w:cs="Times New Roman"/>
                <w:bCs/>
                <w:sz w:val="20"/>
                <w:szCs w:val="20"/>
              </w:rPr>
            </w:pPr>
            <w:r w:rsidRPr="00EA033B">
              <w:rPr>
                <w:rFonts w:ascii="Times New Roman" w:hAnsi="Times New Roman" w:cs="Times New Roman"/>
                <w:bCs/>
                <w:sz w:val="20"/>
                <w:szCs w:val="20"/>
              </w:rPr>
              <w:lastRenderedPageBreak/>
              <w:t>ESPÍRITU DE EMPRESA</w:t>
            </w:r>
          </w:p>
          <w:p w:rsidR="00EA033B" w:rsidRPr="00EA033B" w:rsidRDefault="00EA033B" w:rsidP="00EA033B">
            <w:pPr>
              <w:pStyle w:val="Prrafodelista"/>
              <w:numPr>
                <w:ilvl w:val="0"/>
                <w:numId w:val="28"/>
              </w:numPr>
              <w:autoSpaceDE w:val="0"/>
              <w:autoSpaceDN w:val="0"/>
              <w:adjustRightInd w:val="0"/>
              <w:jc w:val="both"/>
              <w:rPr>
                <w:rFonts w:ascii="Times New Roman" w:hAnsi="Times New Roman" w:cs="Times New Roman"/>
                <w:b/>
                <w:bCs/>
                <w:sz w:val="20"/>
                <w:szCs w:val="20"/>
              </w:rPr>
            </w:pPr>
            <w:r w:rsidRPr="00EA033B">
              <w:rPr>
                <w:rFonts w:ascii="Times New Roman" w:hAnsi="Times New Roman" w:cs="Times New Roman"/>
                <w:sz w:val="20"/>
                <w:szCs w:val="20"/>
              </w:rPr>
              <w:t>H</w:t>
            </w:r>
            <w:r w:rsidR="00A64803" w:rsidRPr="00EA033B">
              <w:rPr>
                <w:rFonts w:ascii="Times New Roman" w:hAnsi="Times New Roman" w:cs="Times New Roman"/>
                <w:sz w:val="20"/>
                <w:szCs w:val="20"/>
              </w:rPr>
              <w:t>abilidad de la persona para transformar</w:t>
            </w:r>
            <w:r w:rsidRPr="00EA033B">
              <w:rPr>
                <w:rFonts w:ascii="Times New Roman" w:hAnsi="Times New Roman" w:cs="Times New Roman"/>
                <w:sz w:val="20"/>
                <w:szCs w:val="20"/>
              </w:rPr>
              <w:t xml:space="preserve"> </w:t>
            </w:r>
            <w:r w:rsidR="00A64803" w:rsidRPr="00EA033B">
              <w:rPr>
                <w:rFonts w:ascii="Times New Roman" w:hAnsi="Times New Roman" w:cs="Times New Roman"/>
                <w:sz w:val="20"/>
                <w:szCs w:val="20"/>
              </w:rPr>
              <w:t>las ideas en actos. Está relacionado con la creatividad, la innovación y la asunción de riesgos,</w:t>
            </w:r>
            <w:r w:rsidRPr="00EA033B">
              <w:rPr>
                <w:rFonts w:ascii="Times New Roman" w:hAnsi="Times New Roman" w:cs="Times New Roman"/>
                <w:sz w:val="20"/>
                <w:szCs w:val="20"/>
              </w:rPr>
              <w:t xml:space="preserve"> </w:t>
            </w:r>
            <w:r w:rsidR="00A64803" w:rsidRPr="00EA033B">
              <w:rPr>
                <w:rFonts w:ascii="Times New Roman" w:hAnsi="Times New Roman" w:cs="Times New Roman"/>
                <w:sz w:val="20"/>
                <w:szCs w:val="20"/>
              </w:rPr>
              <w:t>así como con la habilidad para planificar y gestionar proyectos con el fin de alcanzar</w:t>
            </w:r>
            <w:r w:rsidRPr="00EA033B">
              <w:rPr>
                <w:rFonts w:ascii="Times New Roman" w:hAnsi="Times New Roman" w:cs="Times New Roman"/>
                <w:sz w:val="20"/>
                <w:szCs w:val="20"/>
              </w:rPr>
              <w:t xml:space="preserve"> </w:t>
            </w:r>
            <w:r w:rsidR="00A64803" w:rsidRPr="00EA033B">
              <w:rPr>
                <w:rFonts w:ascii="Times New Roman" w:hAnsi="Times New Roman" w:cs="Times New Roman"/>
                <w:sz w:val="20"/>
                <w:szCs w:val="20"/>
              </w:rPr>
              <w:t xml:space="preserve">objetivos. </w:t>
            </w:r>
          </w:p>
          <w:p w:rsidR="00EA033B" w:rsidRDefault="00A64803" w:rsidP="00EA033B">
            <w:pPr>
              <w:pStyle w:val="Prrafodelista"/>
              <w:numPr>
                <w:ilvl w:val="0"/>
                <w:numId w:val="28"/>
              </w:numPr>
              <w:autoSpaceDE w:val="0"/>
              <w:autoSpaceDN w:val="0"/>
              <w:adjustRightInd w:val="0"/>
              <w:jc w:val="both"/>
              <w:rPr>
                <w:rFonts w:ascii="Times New Roman" w:hAnsi="Times New Roman" w:cs="Times New Roman"/>
                <w:sz w:val="20"/>
                <w:szCs w:val="20"/>
              </w:rPr>
            </w:pPr>
            <w:r w:rsidRPr="00EA033B">
              <w:rPr>
                <w:rFonts w:ascii="Times New Roman" w:hAnsi="Times New Roman" w:cs="Times New Roman"/>
                <w:b/>
                <w:bCs/>
                <w:sz w:val="20"/>
                <w:szCs w:val="20"/>
              </w:rPr>
              <w:t>Conocimientos, capacidades y actitudes esenciales relacionados con esta competencia</w:t>
            </w:r>
            <w:r w:rsidR="00EA033B" w:rsidRPr="00EA033B">
              <w:rPr>
                <w:rFonts w:ascii="Times New Roman" w:hAnsi="Times New Roman" w:cs="Times New Roman"/>
                <w:b/>
                <w:bCs/>
                <w:sz w:val="20"/>
                <w:szCs w:val="20"/>
              </w:rPr>
              <w:t xml:space="preserve">. </w:t>
            </w:r>
            <w:r w:rsidRPr="00EA033B">
              <w:rPr>
                <w:rFonts w:ascii="Times New Roman" w:hAnsi="Times New Roman" w:cs="Times New Roman"/>
                <w:sz w:val="20"/>
                <w:szCs w:val="20"/>
              </w:rPr>
              <w:t xml:space="preserve">Entre los </w:t>
            </w:r>
            <w:r w:rsidRPr="00EA033B">
              <w:rPr>
                <w:rFonts w:ascii="Times New Roman" w:hAnsi="Times New Roman" w:cs="Times New Roman"/>
                <w:b/>
                <w:bCs/>
                <w:sz w:val="20"/>
                <w:szCs w:val="20"/>
              </w:rPr>
              <w:t xml:space="preserve">conocimientos </w:t>
            </w:r>
            <w:r w:rsidRPr="00EA033B">
              <w:rPr>
                <w:rFonts w:ascii="Times New Roman" w:hAnsi="Times New Roman" w:cs="Times New Roman"/>
                <w:sz w:val="20"/>
                <w:szCs w:val="20"/>
              </w:rPr>
              <w:t>necesarios se incluyen las oportunidades existentes para las</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actividades personales, profesionales y comerciales, incluidos aspectos de mayor amplitud</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que proporcionan el contexto en el que las personas viven y trabajan, tales como la</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comprensión en líneas generales del funcionamiento de la economía, y las oportunidades y los</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 xml:space="preserve">desafíos que afronta todo empresario u organización. </w:t>
            </w:r>
          </w:p>
          <w:p w:rsidR="00EA033B" w:rsidRDefault="00A64803" w:rsidP="000939D5">
            <w:pPr>
              <w:pStyle w:val="Prrafodelista"/>
              <w:numPr>
                <w:ilvl w:val="0"/>
                <w:numId w:val="28"/>
              </w:numPr>
              <w:autoSpaceDE w:val="0"/>
              <w:autoSpaceDN w:val="0"/>
              <w:adjustRightInd w:val="0"/>
              <w:jc w:val="both"/>
              <w:rPr>
                <w:rFonts w:ascii="Times New Roman" w:hAnsi="Times New Roman" w:cs="Times New Roman"/>
                <w:sz w:val="20"/>
                <w:szCs w:val="20"/>
              </w:rPr>
            </w:pPr>
            <w:r w:rsidRPr="00EA033B">
              <w:rPr>
                <w:rFonts w:ascii="Times New Roman" w:hAnsi="Times New Roman" w:cs="Times New Roman"/>
                <w:sz w:val="20"/>
                <w:szCs w:val="20"/>
              </w:rPr>
              <w:t xml:space="preserve">Las </w:t>
            </w:r>
            <w:r w:rsidRPr="00EA033B">
              <w:rPr>
                <w:rFonts w:ascii="Times New Roman" w:hAnsi="Times New Roman" w:cs="Times New Roman"/>
                <w:b/>
                <w:bCs/>
                <w:sz w:val="20"/>
                <w:szCs w:val="20"/>
              </w:rPr>
              <w:t xml:space="preserve">capacidades </w:t>
            </w:r>
            <w:r w:rsidRPr="00EA033B">
              <w:rPr>
                <w:rFonts w:ascii="Times New Roman" w:hAnsi="Times New Roman" w:cs="Times New Roman"/>
                <w:sz w:val="20"/>
                <w:szCs w:val="20"/>
              </w:rPr>
              <w:t>tienen que ver con una gestión proactiva de los proyectos (entrañan</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capacidades como la planificación, la organización, la gestión, el liderazgo y la delegación, el</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análisis, la comunicación, la celebración de sesiones informativas, la evaluación y el registro),</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así como con la habilidad para trabajar tanto individualmente como colaborando en equipos.</w:t>
            </w:r>
          </w:p>
          <w:p w:rsidR="00A64803" w:rsidRPr="00A64803" w:rsidRDefault="00A64803" w:rsidP="00EA033B">
            <w:pPr>
              <w:pStyle w:val="Prrafodelista"/>
              <w:numPr>
                <w:ilvl w:val="0"/>
                <w:numId w:val="28"/>
              </w:numPr>
              <w:autoSpaceDE w:val="0"/>
              <w:autoSpaceDN w:val="0"/>
              <w:adjustRightInd w:val="0"/>
              <w:jc w:val="both"/>
              <w:rPr>
                <w:rFonts w:ascii="Times New Roman" w:hAnsi="Times New Roman" w:cs="Times New Roman"/>
                <w:sz w:val="20"/>
                <w:szCs w:val="20"/>
              </w:rPr>
            </w:pPr>
            <w:r w:rsidRPr="00EA033B">
              <w:rPr>
                <w:rFonts w:ascii="Times New Roman" w:hAnsi="Times New Roman" w:cs="Times New Roman"/>
                <w:sz w:val="20"/>
                <w:szCs w:val="20"/>
              </w:rPr>
              <w:t xml:space="preserve">La </w:t>
            </w:r>
            <w:r w:rsidRPr="00EA033B">
              <w:rPr>
                <w:rFonts w:ascii="Times New Roman" w:hAnsi="Times New Roman" w:cs="Times New Roman"/>
                <w:b/>
                <w:bCs/>
                <w:sz w:val="20"/>
                <w:szCs w:val="20"/>
              </w:rPr>
              <w:t xml:space="preserve">actitud </w:t>
            </w:r>
            <w:r w:rsidRPr="00EA033B">
              <w:rPr>
                <w:rFonts w:ascii="Times New Roman" w:hAnsi="Times New Roman" w:cs="Times New Roman"/>
                <w:sz w:val="20"/>
                <w:szCs w:val="20"/>
              </w:rPr>
              <w:t xml:space="preserve">empresarial se caracteriza por la iniciativa, la </w:t>
            </w:r>
            <w:proofErr w:type="spellStart"/>
            <w:r w:rsidRPr="00EA033B">
              <w:rPr>
                <w:rFonts w:ascii="Times New Roman" w:hAnsi="Times New Roman" w:cs="Times New Roman"/>
                <w:sz w:val="20"/>
                <w:szCs w:val="20"/>
              </w:rPr>
              <w:t>proactividad</w:t>
            </w:r>
            <w:proofErr w:type="spellEnd"/>
            <w:r w:rsidRPr="00EA033B">
              <w:rPr>
                <w:rFonts w:ascii="Times New Roman" w:hAnsi="Times New Roman" w:cs="Times New Roman"/>
                <w:sz w:val="20"/>
                <w:szCs w:val="20"/>
              </w:rPr>
              <w:t>, la independencia y la</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innovación tanto en la vida privada y social como en la profesional. También está relacionada</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con la motivación y la determinación a la hora de cumplir los objetivos, ya sean objetivos</w:t>
            </w:r>
            <w:r w:rsidR="00EA033B">
              <w:rPr>
                <w:rFonts w:ascii="Times New Roman" w:hAnsi="Times New Roman" w:cs="Times New Roman"/>
                <w:sz w:val="20"/>
                <w:szCs w:val="20"/>
              </w:rPr>
              <w:t xml:space="preserve"> </w:t>
            </w:r>
            <w:r w:rsidRPr="00A64803">
              <w:rPr>
                <w:rFonts w:ascii="Times New Roman" w:hAnsi="Times New Roman" w:cs="Times New Roman"/>
                <w:sz w:val="20"/>
                <w:szCs w:val="20"/>
              </w:rPr>
              <w:t>personales o metas fijadas en común con otros y tanto en el ámbito laboral como fuera de él.</w:t>
            </w:r>
          </w:p>
        </w:tc>
        <w:tc>
          <w:tcPr>
            <w:tcW w:w="4490" w:type="dxa"/>
          </w:tcPr>
          <w:p w:rsidR="00A41C38" w:rsidRPr="00A64803" w:rsidRDefault="00A41C38" w:rsidP="000939D5">
            <w:pPr>
              <w:autoSpaceDE w:val="0"/>
              <w:autoSpaceDN w:val="0"/>
              <w:adjustRightInd w:val="0"/>
              <w:jc w:val="both"/>
              <w:rPr>
                <w:rFonts w:ascii="Times New Roman" w:hAnsi="Times New Roman" w:cs="Times New Roman"/>
                <w:sz w:val="20"/>
                <w:szCs w:val="20"/>
              </w:rPr>
            </w:pPr>
          </w:p>
        </w:tc>
      </w:tr>
      <w:tr w:rsidR="00A64803" w:rsidRPr="00A64803" w:rsidTr="00A64803">
        <w:tc>
          <w:tcPr>
            <w:tcW w:w="4488" w:type="dxa"/>
          </w:tcPr>
          <w:p w:rsidR="00A64803" w:rsidRPr="00EA033B" w:rsidRDefault="00EA033B" w:rsidP="000939D5">
            <w:pPr>
              <w:autoSpaceDE w:val="0"/>
              <w:autoSpaceDN w:val="0"/>
              <w:adjustRightInd w:val="0"/>
              <w:jc w:val="both"/>
              <w:rPr>
                <w:rFonts w:ascii="Times New Roman" w:hAnsi="Times New Roman" w:cs="Times New Roman"/>
                <w:bCs/>
                <w:sz w:val="20"/>
                <w:szCs w:val="20"/>
              </w:rPr>
            </w:pPr>
            <w:r w:rsidRPr="00EA033B">
              <w:rPr>
                <w:rFonts w:ascii="Times New Roman" w:hAnsi="Times New Roman" w:cs="Times New Roman"/>
                <w:bCs/>
                <w:sz w:val="20"/>
                <w:szCs w:val="20"/>
              </w:rPr>
              <w:lastRenderedPageBreak/>
              <w:t>EXPRESIÓN CULTURAL</w:t>
            </w:r>
          </w:p>
          <w:p w:rsidR="00A64803" w:rsidRPr="00EA033B" w:rsidRDefault="00A64803" w:rsidP="00EA033B">
            <w:pPr>
              <w:pStyle w:val="Prrafodelista"/>
              <w:numPr>
                <w:ilvl w:val="0"/>
                <w:numId w:val="29"/>
              </w:numPr>
              <w:autoSpaceDE w:val="0"/>
              <w:autoSpaceDN w:val="0"/>
              <w:adjustRightInd w:val="0"/>
              <w:jc w:val="both"/>
              <w:rPr>
                <w:rFonts w:ascii="Times New Roman" w:hAnsi="Times New Roman" w:cs="Times New Roman"/>
                <w:sz w:val="20"/>
                <w:szCs w:val="20"/>
              </w:rPr>
            </w:pPr>
            <w:r w:rsidRPr="00EA033B">
              <w:rPr>
                <w:rFonts w:ascii="Times New Roman" w:hAnsi="Times New Roman" w:cs="Times New Roman"/>
                <w:sz w:val="20"/>
                <w:szCs w:val="20"/>
              </w:rPr>
              <w:t>Apreciación de la importancia de la expresión creativa de ideas, experiencias y</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emociones a través de distintos medios, incluida la música, las artes escénicas, la literatura y</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las artes plásticas.</w:t>
            </w:r>
          </w:p>
          <w:p w:rsidR="00EA033B" w:rsidRDefault="00A64803" w:rsidP="00EA033B">
            <w:pPr>
              <w:pStyle w:val="Prrafodelista"/>
              <w:numPr>
                <w:ilvl w:val="0"/>
                <w:numId w:val="29"/>
              </w:numPr>
              <w:autoSpaceDE w:val="0"/>
              <w:autoSpaceDN w:val="0"/>
              <w:adjustRightInd w:val="0"/>
              <w:jc w:val="both"/>
              <w:rPr>
                <w:rFonts w:ascii="Times New Roman" w:hAnsi="Times New Roman" w:cs="Times New Roman"/>
                <w:sz w:val="20"/>
                <w:szCs w:val="20"/>
              </w:rPr>
            </w:pPr>
            <w:r w:rsidRPr="00EA033B">
              <w:rPr>
                <w:rFonts w:ascii="Times New Roman" w:hAnsi="Times New Roman" w:cs="Times New Roman"/>
                <w:b/>
                <w:bCs/>
                <w:sz w:val="20"/>
                <w:szCs w:val="20"/>
              </w:rPr>
              <w:t>Conocimientos, capacidades y actitudes esenciales relacionados con esta competencia</w:t>
            </w:r>
            <w:r w:rsidR="00EA033B" w:rsidRPr="00EA033B">
              <w:rPr>
                <w:rFonts w:ascii="Times New Roman" w:hAnsi="Times New Roman" w:cs="Times New Roman"/>
                <w:b/>
                <w:bCs/>
                <w:sz w:val="20"/>
                <w:szCs w:val="20"/>
              </w:rPr>
              <w:t xml:space="preserve">. </w:t>
            </w:r>
            <w:r w:rsidRPr="00EA033B">
              <w:rPr>
                <w:rFonts w:ascii="Times New Roman" w:hAnsi="Times New Roman" w:cs="Times New Roman"/>
                <w:sz w:val="20"/>
                <w:szCs w:val="20"/>
              </w:rPr>
              <w:t xml:space="preserve">La expresión cultural precisa </w:t>
            </w:r>
            <w:r w:rsidRPr="00EA033B">
              <w:rPr>
                <w:rFonts w:ascii="Times New Roman" w:hAnsi="Times New Roman" w:cs="Times New Roman"/>
                <w:b/>
                <w:bCs/>
                <w:sz w:val="20"/>
                <w:szCs w:val="20"/>
              </w:rPr>
              <w:t xml:space="preserve">conocimientos </w:t>
            </w:r>
            <w:r w:rsidRPr="00EA033B">
              <w:rPr>
                <w:rFonts w:ascii="Times New Roman" w:hAnsi="Times New Roman" w:cs="Times New Roman"/>
                <w:sz w:val="20"/>
                <w:szCs w:val="20"/>
              </w:rPr>
              <w:t>básicos de las principales obras culturales,</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incluida la cultura popular contemporánea como parte importante de la historia del hombre en</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 xml:space="preserve">los contextos del patrimonio cultural nacional y europeo, y de su lugar en el mundo. </w:t>
            </w:r>
          </w:p>
          <w:p w:rsidR="00EA033B" w:rsidRDefault="00A64803" w:rsidP="00EA033B">
            <w:pPr>
              <w:pStyle w:val="Prrafodelista"/>
              <w:numPr>
                <w:ilvl w:val="0"/>
                <w:numId w:val="29"/>
              </w:numPr>
              <w:autoSpaceDE w:val="0"/>
              <w:autoSpaceDN w:val="0"/>
              <w:adjustRightInd w:val="0"/>
              <w:jc w:val="both"/>
              <w:rPr>
                <w:rFonts w:ascii="Times New Roman" w:hAnsi="Times New Roman" w:cs="Times New Roman"/>
                <w:sz w:val="20"/>
                <w:szCs w:val="20"/>
              </w:rPr>
            </w:pPr>
            <w:r w:rsidRPr="00EA033B">
              <w:rPr>
                <w:rFonts w:ascii="Times New Roman" w:hAnsi="Times New Roman" w:cs="Times New Roman"/>
                <w:sz w:val="20"/>
                <w:szCs w:val="20"/>
              </w:rPr>
              <w:t xml:space="preserve">Las </w:t>
            </w:r>
            <w:r w:rsidRPr="00EA033B">
              <w:rPr>
                <w:rFonts w:ascii="Times New Roman" w:hAnsi="Times New Roman" w:cs="Times New Roman"/>
                <w:b/>
                <w:bCs/>
                <w:sz w:val="20"/>
                <w:szCs w:val="20"/>
              </w:rPr>
              <w:t xml:space="preserve">capacidades </w:t>
            </w:r>
            <w:r w:rsidRPr="00EA033B">
              <w:rPr>
                <w:rFonts w:ascii="Times New Roman" w:hAnsi="Times New Roman" w:cs="Times New Roman"/>
                <w:sz w:val="20"/>
                <w:szCs w:val="20"/>
              </w:rPr>
              <w:t>tienen que ver con la apreciación y la expresión: la expresión de uno mismo</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a través de distintos medios gracias a las capacidades individuales innatas y la apreciación y el</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 xml:space="preserve">disfrute de las obras de arte y de las artes escénicas. </w:t>
            </w:r>
          </w:p>
          <w:p w:rsidR="00A64803" w:rsidRPr="00A64803" w:rsidRDefault="00A64803" w:rsidP="00EA033B">
            <w:pPr>
              <w:pStyle w:val="Prrafodelista"/>
              <w:numPr>
                <w:ilvl w:val="0"/>
                <w:numId w:val="29"/>
              </w:numPr>
              <w:autoSpaceDE w:val="0"/>
              <w:autoSpaceDN w:val="0"/>
              <w:adjustRightInd w:val="0"/>
              <w:jc w:val="both"/>
              <w:rPr>
                <w:rFonts w:ascii="Times New Roman" w:hAnsi="Times New Roman" w:cs="Times New Roman"/>
                <w:sz w:val="20"/>
                <w:szCs w:val="20"/>
              </w:rPr>
            </w:pPr>
            <w:r w:rsidRPr="00EA033B">
              <w:rPr>
                <w:rFonts w:ascii="Times New Roman" w:hAnsi="Times New Roman" w:cs="Times New Roman"/>
                <w:sz w:val="20"/>
                <w:szCs w:val="20"/>
              </w:rPr>
              <w:t xml:space="preserve">La base del respeto y de una </w:t>
            </w:r>
            <w:r w:rsidRPr="00EA033B">
              <w:rPr>
                <w:rFonts w:ascii="Times New Roman" w:hAnsi="Times New Roman" w:cs="Times New Roman"/>
                <w:b/>
                <w:bCs/>
                <w:sz w:val="20"/>
                <w:szCs w:val="20"/>
              </w:rPr>
              <w:t xml:space="preserve">actitud </w:t>
            </w:r>
            <w:r w:rsidRPr="00EA033B">
              <w:rPr>
                <w:rFonts w:ascii="Times New Roman" w:hAnsi="Times New Roman" w:cs="Times New Roman"/>
                <w:sz w:val="20"/>
                <w:szCs w:val="20"/>
              </w:rPr>
              <w:t>abierta a la diversidad de la expresión cultural es un</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fuerte sentimiento de identidad. Una actitud positiva se basa también en la creatividad y en la</w:t>
            </w:r>
            <w:r w:rsidR="00EA033B" w:rsidRPr="00EA033B">
              <w:rPr>
                <w:rFonts w:ascii="Times New Roman" w:hAnsi="Times New Roman" w:cs="Times New Roman"/>
                <w:sz w:val="20"/>
                <w:szCs w:val="20"/>
              </w:rPr>
              <w:t xml:space="preserve"> </w:t>
            </w:r>
            <w:r w:rsidRPr="00EA033B">
              <w:rPr>
                <w:rFonts w:ascii="Times New Roman" w:hAnsi="Times New Roman" w:cs="Times New Roman"/>
                <w:sz w:val="20"/>
                <w:szCs w:val="20"/>
              </w:rPr>
              <w:t>voluntad de cultivar las capacidades estéticas mediante la expresión artística y el interés por la</w:t>
            </w:r>
            <w:r w:rsidR="00EA033B">
              <w:rPr>
                <w:rFonts w:ascii="Times New Roman" w:hAnsi="Times New Roman" w:cs="Times New Roman"/>
                <w:sz w:val="20"/>
                <w:szCs w:val="20"/>
              </w:rPr>
              <w:t xml:space="preserve"> </w:t>
            </w:r>
            <w:r w:rsidRPr="00A64803">
              <w:rPr>
                <w:rFonts w:ascii="Times New Roman" w:hAnsi="Times New Roman" w:cs="Times New Roman"/>
                <w:sz w:val="20"/>
                <w:szCs w:val="20"/>
              </w:rPr>
              <w:t>vida cultural.</w:t>
            </w:r>
          </w:p>
        </w:tc>
        <w:tc>
          <w:tcPr>
            <w:tcW w:w="4490" w:type="dxa"/>
          </w:tcPr>
          <w:p w:rsidR="00A64803" w:rsidRPr="00A64803" w:rsidRDefault="00A64803" w:rsidP="000939D5">
            <w:pPr>
              <w:autoSpaceDE w:val="0"/>
              <w:autoSpaceDN w:val="0"/>
              <w:adjustRightInd w:val="0"/>
              <w:jc w:val="both"/>
              <w:rPr>
                <w:rFonts w:ascii="Times New Roman" w:hAnsi="Times New Roman" w:cs="Times New Roman"/>
                <w:sz w:val="20"/>
                <w:szCs w:val="20"/>
              </w:rPr>
            </w:pPr>
          </w:p>
        </w:tc>
      </w:tr>
    </w:tbl>
    <w:p w:rsidR="00A41C38" w:rsidRPr="00A41C38" w:rsidRDefault="00A41C38" w:rsidP="000939D5">
      <w:pPr>
        <w:autoSpaceDE w:val="0"/>
        <w:autoSpaceDN w:val="0"/>
        <w:adjustRightInd w:val="0"/>
        <w:spacing w:after="0" w:line="240" w:lineRule="auto"/>
        <w:jc w:val="both"/>
        <w:rPr>
          <w:rFonts w:ascii="Times New Roman" w:hAnsi="Times New Roman" w:cs="Times New Roman"/>
          <w:sz w:val="24"/>
          <w:szCs w:val="24"/>
        </w:rPr>
      </w:pPr>
    </w:p>
    <w:p w:rsidR="00A41C38" w:rsidRPr="00A41C38" w:rsidRDefault="00A41C38" w:rsidP="000939D5">
      <w:pPr>
        <w:autoSpaceDE w:val="0"/>
        <w:autoSpaceDN w:val="0"/>
        <w:adjustRightInd w:val="0"/>
        <w:spacing w:after="0" w:line="240" w:lineRule="auto"/>
        <w:jc w:val="both"/>
        <w:rPr>
          <w:rFonts w:ascii="Times New Roman" w:hAnsi="Times New Roman" w:cs="Times New Roman"/>
          <w:sz w:val="24"/>
          <w:szCs w:val="24"/>
        </w:rPr>
      </w:pPr>
    </w:p>
    <w:p w:rsidR="00700ADD" w:rsidRDefault="00801F19" w:rsidP="000939D5">
      <w:pPr>
        <w:autoSpaceDE w:val="0"/>
        <w:autoSpaceDN w:val="0"/>
        <w:adjustRightInd w:val="0"/>
        <w:spacing w:after="0" w:line="240" w:lineRule="auto"/>
        <w:jc w:val="both"/>
        <w:rPr>
          <w:rFonts w:ascii="Times New Roman" w:hAnsi="Times New Roman" w:cs="Times New Roman"/>
          <w:b/>
          <w:sz w:val="24"/>
          <w:szCs w:val="24"/>
        </w:rPr>
      </w:pPr>
      <w:r w:rsidRPr="00801F19">
        <w:rPr>
          <w:rFonts w:ascii="Times New Roman" w:hAnsi="Times New Roman" w:cs="Times New Roman"/>
          <w:b/>
          <w:sz w:val="24"/>
          <w:szCs w:val="24"/>
        </w:rPr>
        <w:t>Marco Curricular del Sistema Nacional de Bachillerato</w:t>
      </w:r>
    </w:p>
    <w:p w:rsidR="00801F19" w:rsidRDefault="00801F19" w:rsidP="00801F19">
      <w:pPr>
        <w:autoSpaceDE w:val="0"/>
        <w:autoSpaceDN w:val="0"/>
        <w:adjustRightInd w:val="0"/>
        <w:spacing w:after="0" w:line="240" w:lineRule="auto"/>
        <w:rPr>
          <w:rFonts w:ascii="Times New Roman" w:hAnsi="Times New Roman" w:cs="Times New Roman"/>
          <w:b/>
          <w:sz w:val="24"/>
          <w:szCs w:val="24"/>
        </w:rPr>
      </w:pPr>
      <w:r>
        <w:rPr>
          <w:noProof/>
          <w:lang w:val="es-ES" w:eastAsia="es-ES"/>
        </w:rPr>
        <w:drawing>
          <wp:inline distT="0" distB="0" distL="0" distR="0">
            <wp:extent cx="5410200" cy="3579474"/>
            <wp:effectExtent l="1905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cstate="print"/>
                    <a:srcRect l="6454" t="25903" r="26288" b="18471"/>
                    <a:stretch/>
                  </pic:blipFill>
                  <pic:spPr bwMode="auto">
                    <a:xfrm>
                      <a:off x="0" y="0"/>
                      <a:ext cx="5420833" cy="3586509"/>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801F19" w:rsidRPr="00A41C38" w:rsidRDefault="00801F19" w:rsidP="00801F19">
      <w:pPr>
        <w:autoSpaceDE w:val="0"/>
        <w:autoSpaceDN w:val="0"/>
        <w:adjustRightInd w:val="0"/>
        <w:spacing w:after="0" w:line="240" w:lineRule="auto"/>
        <w:jc w:val="center"/>
        <w:rPr>
          <w:rFonts w:ascii="Times New Roman" w:hAnsi="Times New Roman" w:cs="Times New Roman"/>
          <w:sz w:val="24"/>
          <w:szCs w:val="24"/>
          <w:lang w:val="es-ES"/>
        </w:rPr>
      </w:pPr>
      <w:bookmarkStart w:id="0" w:name="_GoBack"/>
      <w:bookmarkEnd w:id="0"/>
      <w:r>
        <w:rPr>
          <w:noProof/>
          <w:lang w:val="es-ES" w:eastAsia="es-ES"/>
        </w:rPr>
        <w:lastRenderedPageBreak/>
        <w:drawing>
          <wp:inline distT="0" distB="0" distL="0" distR="0">
            <wp:extent cx="5486400" cy="286596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cstate="print"/>
                    <a:srcRect l="6283" t="43312" r="25440" b="12102"/>
                    <a:stretch/>
                  </pic:blipFill>
                  <pic:spPr bwMode="auto">
                    <a:xfrm>
                      <a:off x="0" y="0"/>
                      <a:ext cx="5495447" cy="2870689"/>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sectPr w:rsidR="00801F19" w:rsidRPr="00A41C38" w:rsidSect="00D305EA">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PresidenciaFuerteVersalitas-SC7">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7B4E40"/>
    <w:multiLevelType w:val="hybridMultilevel"/>
    <w:tmpl w:val="515CBA1C"/>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DBD5036"/>
    <w:multiLevelType w:val="hybridMultilevel"/>
    <w:tmpl w:val="A35EC5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4CE55D5"/>
    <w:multiLevelType w:val="hybridMultilevel"/>
    <w:tmpl w:val="458C6532"/>
    <w:lvl w:ilvl="0" w:tplc="08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6ED34EC"/>
    <w:multiLevelType w:val="hybridMultilevel"/>
    <w:tmpl w:val="65AE36D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C521FF5"/>
    <w:multiLevelType w:val="hybridMultilevel"/>
    <w:tmpl w:val="DD3E12F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21B016F4"/>
    <w:multiLevelType w:val="hybridMultilevel"/>
    <w:tmpl w:val="DDAC8B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2D16527"/>
    <w:multiLevelType w:val="hybridMultilevel"/>
    <w:tmpl w:val="E1808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7A3601B"/>
    <w:multiLevelType w:val="hybridMultilevel"/>
    <w:tmpl w:val="FD2ADE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BD13D69"/>
    <w:multiLevelType w:val="hybridMultilevel"/>
    <w:tmpl w:val="6916D9DE"/>
    <w:lvl w:ilvl="0" w:tplc="08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FB27CEC"/>
    <w:multiLevelType w:val="hybridMultilevel"/>
    <w:tmpl w:val="E102C0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1D03354"/>
    <w:multiLevelType w:val="hybridMultilevel"/>
    <w:tmpl w:val="9020A304"/>
    <w:lvl w:ilvl="0" w:tplc="08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26C22DB"/>
    <w:multiLevelType w:val="hybridMultilevel"/>
    <w:tmpl w:val="BBB6E352"/>
    <w:lvl w:ilvl="0" w:tplc="080A000F">
      <w:start w:val="1"/>
      <w:numFmt w:val="decimal"/>
      <w:lvlText w:val="%1."/>
      <w:lvlJc w:val="left"/>
      <w:pPr>
        <w:ind w:left="720" w:hanging="360"/>
      </w:pPr>
    </w:lvl>
    <w:lvl w:ilvl="1" w:tplc="4DBCB62A">
      <w:start w:val="1"/>
      <w:numFmt w:val="upp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BC70EC4"/>
    <w:multiLevelType w:val="hybridMultilevel"/>
    <w:tmpl w:val="BBDEBB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3BE50EE3"/>
    <w:multiLevelType w:val="hybridMultilevel"/>
    <w:tmpl w:val="3FBC95E6"/>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3C3875BC"/>
    <w:multiLevelType w:val="hybridMultilevel"/>
    <w:tmpl w:val="ACE8D926"/>
    <w:lvl w:ilvl="0" w:tplc="08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D162B9F"/>
    <w:multiLevelType w:val="hybridMultilevel"/>
    <w:tmpl w:val="4CE45B1A"/>
    <w:lvl w:ilvl="0" w:tplc="08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5B31B71"/>
    <w:multiLevelType w:val="hybridMultilevel"/>
    <w:tmpl w:val="D3389176"/>
    <w:lvl w:ilvl="0" w:tplc="08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4A3E61F3"/>
    <w:multiLevelType w:val="hybridMultilevel"/>
    <w:tmpl w:val="B53EAF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4D600F15"/>
    <w:multiLevelType w:val="hybridMultilevel"/>
    <w:tmpl w:val="CB0C34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2C807A5"/>
    <w:multiLevelType w:val="hybridMultilevel"/>
    <w:tmpl w:val="B06464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58557718"/>
    <w:multiLevelType w:val="hybridMultilevel"/>
    <w:tmpl w:val="940E70DA"/>
    <w:lvl w:ilvl="0" w:tplc="08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69355588"/>
    <w:multiLevelType w:val="hybridMultilevel"/>
    <w:tmpl w:val="9C0CFE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6EBB42D4"/>
    <w:multiLevelType w:val="hybridMultilevel"/>
    <w:tmpl w:val="173231F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nsid w:val="712161BD"/>
    <w:multiLevelType w:val="hybridMultilevel"/>
    <w:tmpl w:val="494AF3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743C7262"/>
    <w:multiLevelType w:val="hybridMultilevel"/>
    <w:tmpl w:val="8D1E279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nsid w:val="76CC32B5"/>
    <w:multiLevelType w:val="hybridMultilevel"/>
    <w:tmpl w:val="96B07D0A"/>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77886902"/>
    <w:multiLevelType w:val="hybridMultilevel"/>
    <w:tmpl w:val="86D6665E"/>
    <w:lvl w:ilvl="0" w:tplc="08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nsid w:val="7B733F75"/>
    <w:multiLevelType w:val="hybridMultilevel"/>
    <w:tmpl w:val="DEF043C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7DA60E77"/>
    <w:multiLevelType w:val="hybridMultilevel"/>
    <w:tmpl w:val="06485EE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28"/>
  </w:num>
  <w:num w:numId="2">
    <w:abstractNumId w:val="11"/>
  </w:num>
  <w:num w:numId="3">
    <w:abstractNumId w:val="23"/>
  </w:num>
  <w:num w:numId="4">
    <w:abstractNumId w:val="6"/>
  </w:num>
  <w:num w:numId="5">
    <w:abstractNumId w:val="24"/>
  </w:num>
  <w:num w:numId="6">
    <w:abstractNumId w:val="3"/>
  </w:num>
  <w:num w:numId="7">
    <w:abstractNumId w:val="7"/>
  </w:num>
  <w:num w:numId="8">
    <w:abstractNumId w:val="27"/>
  </w:num>
  <w:num w:numId="9">
    <w:abstractNumId w:val="9"/>
  </w:num>
  <w:num w:numId="10">
    <w:abstractNumId w:val="19"/>
  </w:num>
  <w:num w:numId="11">
    <w:abstractNumId w:val="1"/>
  </w:num>
  <w:num w:numId="12">
    <w:abstractNumId w:val="12"/>
  </w:num>
  <w:num w:numId="13">
    <w:abstractNumId w:val="5"/>
  </w:num>
  <w:num w:numId="14">
    <w:abstractNumId w:val="18"/>
  </w:num>
  <w:num w:numId="15">
    <w:abstractNumId w:val="17"/>
  </w:num>
  <w:num w:numId="16">
    <w:abstractNumId w:val="22"/>
  </w:num>
  <w:num w:numId="17">
    <w:abstractNumId w:val="21"/>
  </w:num>
  <w:num w:numId="18">
    <w:abstractNumId w:val="4"/>
  </w:num>
  <w:num w:numId="19">
    <w:abstractNumId w:val="8"/>
  </w:num>
  <w:num w:numId="20">
    <w:abstractNumId w:val="25"/>
  </w:num>
  <w:num w:numId="21">
    <w:abstractNumId w:val="10"/>
  </w:num>
  <w:num w:numId="22">
    <w:abstractNumId w:val="0"/>
  </w:num>
  <w:num w:numId="23">
    <w:abstractNumId w:val="20"/>
  </w:num>
  <w:num w:numId="24">
    <w:abstractNumId w:val="16"/>
  </w:num>
  <w:num w:numId="25">
    <w:abstractNumId w:val="2"/>
  </w:num>
  <w:num w:numId="26">
    <w:abstractNumId w:val="13"/>
  </w:num>
  <w:num w:numId="27">
    <w:abstractNumId w:val="26"/>
  </w:num>
  <w:num w:numId="28">
    <w:abstractNumId w:val="15"/>
  </w:num>
  <w:num w:numId="2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21395"/>
    <w:rsid w:val="000939D5"/>
    <w:rsid w:val="001E25CB"/>
    <w:rsid w:val="00546C1E"/>
    <w:rsid w:val="00691F3B"/>
    <w:rsid w:val="00700ADD"/>
    <w:rsid w:val="0074139C"/>
    <w:rsid w:val="007C444C"/>
    <w:rsid w:val="00801F19"/>
    <w:rsid w:val="008C2F1A"/>
    <w:rsid w:val="00A41C38"/>
    <w:rsid w:val="00A64803"/>
    <w:rsid w:val="00C56A95"/>
    <w:rsid w:val="00D305EA"/>
    <w:rsid w:val="00DD13F6"/>
    <w:rsid w:val="00E21395"/>
    <w:rsid w:val="00EA033B"/>
    <w:rsid w:val="00F10A5E"/>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5EA"/>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basedOn w:val="Normal"/>
    <w:uiPriority w:val="1"/>
    <w:qFormat/>
    <w:rsid w:val="00E21395"/>
    <w:pPr>
      <w:spacing w:before="100" w:beforeAutospacing="1" w:after="100" w:afterAutospacing="1" w:line="240" w:lineRule="auto"/>
    </w:pPr>
    <w:rPr>
      <w:rFonts w:ascii="Verdana" w:eastAsia="Times New Roman" w:hAnsi="Verdana" w:cs="Times New Roman"/>
      <w:color w:val="000000"/>
      <w:sz w:val="17"/>
      <w:szCs w:val="17"/>
      <w:lang w:eastAsia="es-MX"/>
    </w:rPr>
  </w:style>
  <w:style w:type="table" w:styleId="Tablaconcuadrcula">
    <w:name w:val="Table Grid"/>
    <w:basedOn w:val="Tablanormal"/>
    <w:uiPriority w:val="59"/>
    <w:rsid w:val="00691F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A41C38"/>
    <w:pPr>
      <w:ind w:left="720"/>
      <w:contextualSpacing/>
    </w:pPr>
  </w:style>
  <w:style w:type="paragraph" w:styleId="Textodeglobo">
    <w:name w:val="Balloon Text"/>
    <w:basedOn w:val="Normal"/>
    <w:link w:val="TextodegloboCar"/>
    <w:uiPriority w:val="99"/>
    <w:semiHidden/>
    <w:unhideWhenUsed/>
    <w:rsid w:val="00801F1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01F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basedOn w:val="Normal"/>
    <w:uiPriority w:val="1"/>
    <w:qFormat/>
    <w:rsid w:val="00E21395"/>
    <w:pPr>
      <w:spacing w:before="100" w:beforeAutospacing="1" w:after="100" w:afterAutospacing="1" w:line="240" w:lineRule="auto"/>
    </w:pPr>
    <w:rPr>
      <w:rFonts w:ascii="Verdana" w:eastAsia="Times New Roman" w:hAnsi="Verdana" w:cs="Times New Roman"/>
      <w:color w:val="000000"/>
      <w:sz w:val="17"/>
      <w:szCs w:val="17"/>
      <w:lang w:eastAsia="es-MX"/>
    </w:rPr>
  </w:style>
  <w:style w:type="table" w:styleId="Tablaconcuadrcula">
    <w:name w:val="Table Grid"/>
    <w:basedOn w:val="Tablanormal"/>
    <w:uiPriority w:val="59"/>
    <w:rsid w:val="00691F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A41C38"/>
    <w:pPr>
      <w:ind w:left="720"/>
      <w:contextualSpacing/>
    </w:pPr>
  </w:style>
  <w:style w:type="paragraph" w:styleId="Textodeglobo">
    <w:name w:val="Balloon Text"/>
    <w:basedOn w:val="Normal"/>
    <w:link w:val="TextodegloboCar"/>
    <w:uiPriority w:val="99"/>
    <w:semiHidden/>
    <w:unhideWhenUsed/>
    <w:rsid w:val="00801F1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01F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10340325">
      <w:bodyDiv w:val="1"/>
      <w:marLeft w:val="0"/>
      <w:marRight w:val="0"/>
      <w:marTop w:val="0"/>
      <w:marBottom w:val="0"/>
      <w:divBdr>
        <w:top w:val="none" w:sz="0" w:space="0" w:color="auto"/>
        <w:left w:val="none" w:sz="0" w:space="0" w:color="auto"/>
        <w:bottom w:val="none" w:sz="0" w:space="0" w:color="auto"/>
        <w:right w:val="none" w:sz="0" w:space="0" w:color="auto"/>
      </w:divBdr>
      <w:divsChild>
        <w:div w:id="1443500647">
          <w:marLeft w:val="0"/>
          <w:marRight w:val="0"/>
          <w:marTop w:val="0"/>
          <w:marBottom w:val="0"/>
          <w:divBdr>
            <w:top w:val="none" w:sz="0" w:space="0" w:color="auto"/>
            <w:left w:val="none" w:sz="0" w:space="0" w:color="auto"/>
            <w:bottom w:val="none" w:sz="0" w:space="0" w:color="auto"/>
            <w:right w:val="none" w:sz="0" w:space="0" w:color="auto"/>
          </w:divBdr>
          <w:divsChild>
            <w:div w:id="52706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A7A3B-D555-446B-B653-915053589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9</Pages>
  <Words>3457</Words>
  <Characters>19014</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UCEM</Company>
  <LinksUpToDate>false</LinksUpToDate>
  <CharactersWithSpaces>22427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Ucem 2011</dc:creator>
  <cp:keywords/>
  <dc:description/>
  <cp:lastModifiedBy>Psicologia</cp:lastModifiedBy>
  <cp:revision>4</cp:revision>
  <dcterms:created xsi:type="dcterms:W3CDTF">2011-10-08T13:30:00Z</dcterms:created>
  <dcterms:modified xsi:type="dcterms:W3CDTF">2011-10-14T23:09:00Z</dcterms:modified>
</cp:coreProperties>
</file>